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D9571" w14:textId="77777777" w:rsidR="006E7838" w:rsidRDefault="006E7838" w:rsidP="006E7838">
      <w:pPr>
        <w:rPr>
          <w:rFonts w:ascii="Times New Roman" w:hAnsi="Times New Roman" w:cs="Times New Roman"/>
          <w:sz w:val="20"/>
          <w:szCs w:val="20"/>
        </w:rPr>
      </w:pPr>
      <w:r>
        <w:rPr>
          <w:rFonts w:ascii="Times New Roman" w:hAnsi="Times New Roman" w:cs="Times New Roman"/>
          <w:noProof/>
          <w:sz w:val="20"/>
          <w:szCs w:val="20"/>
          <w:lang w:val="de-DE" w:eastAsia="de-DE"/>
        </w:rPr>
        <w:drawing>
          <wp:inline distT="0" distB="0" distL="0" distR="0" wp14:anchorId="2FBAF37B" wp14:editId="402C2300">
            <wp:extent cx="1447138" cy="277240"/>
            <wp:effectExtent l="0" t="0" r="127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ks_logo_2019_final_sl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8646" cy="277529"/>
                    </a:xfrm>
                    <a:prstGeom prst="rect">
                      <a:avLst/>
                    </a:prstGeom>
                  </pic:spPr>
                </pic:pic>
              </a:graphicData>
            </a:graphic>
          </wp:inline>
        </w:drawing>
      </w:r>
      <w:r w:rsidRPr="00641CF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41CFE">
        <w:rPr>
          <w:rFonts w:ascii="Times New Roman" w:hAnsi="Times New Roman" w:cs="Times New Roman"/>
          <w:sz w:val="20"/>
          <w:szCs w:val="20"/>
        </w:rPr>
        <w:t xml:space="preserve">   </w:t>
      </w:r>
      <w:r w:rsidRPr="00641CFE">
        <w:rPr>
          <w:rFonts w:ascii="Times New Roman" w:hAnsi="Times New Roman" w:cs="Times New Roman"/>
          <w:noProof/>
          <w:lang w:val="de-DE" w:eastAsia="de-DE"/>
        </w:rPr>
        <w:drawing>
          <wp:inline distT="0" distB="0" distL="0" distR="0" wp14:anchorId="669476E4" wp14:editId="5E320609">
            <wp:extent cx="541400" cy="294198"/>
            <wp:effectExtent l="0" t="0" r="0" b="0"/>
            <wp:docPr id="1" name="Grafik 1" descr="kkz_logotip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z_logotip_s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400" cy="294198"/>
                    </a:xfrm>
                    <a:prstGeom prst="rect">
                      <a:avLst/>
                    </a:prstGeom>
                    <a:noFill/>
                    <a:ln>
                      <a:noFill/>
                    </a:ln>
                  </pic:spPr>
                </pic:pic>
              </a:graphicData>
            </a:graphic>
          </wp:inline>
        </w:drawing>
      </w:r>
      <w:r w:rsidRPr="00641CFE">
        <w:rPr>
          <w:rFonts w:ascii="Times New Roman" w:hAnsi="Times New Roman" w:cs="Times New Roman"/>
          <w:sz w:val="20"/>
          <w:szCs w:val="20"/>
        </w:rPr>
        <w:t xml:space="preserve">        </w:t>
      </w:r>
    </w:p>
    <w:p w14:paraId="2AF3AD12" w14:textId="77777777" w:rsidR="006E7838" w:rsidRDefault="006E7838" w:rsidP="006E7838"/>
    <w:p w14:paraId="51054D2F" w14:textId="77777777" w:rsidR="006A6FB5" w:rsidRPr="006A6FB5" w:rsidRDefault="006A6FB5" w:rsidP="006A6FB5">
      <w:pPr>
        <w:jc w:val="left"/>
        <w:rPr>
          <w:color w:val="C00000"/>
          <w:sz w:val="20"/>
          <w:szCs w:val="20"/>
        </w:rPr>
      </w:pPr>
      <w:r w:rsidRPr="006A6FB5">
        <w:rPr>
          <w:bCs/>
          <w:sz w:val="20"/>
          <w:szCs w:val="20"/>
        </w:rPr>
        <w:t xml:space="preserve">O </w:t>
      </w:r>
      <w:proofErr w:type="spellStart"/>
      <w:r w:rsidRPr="006A6FB5">
        <w:rPr>
          <w:bCs/>
          <w:sz w:val="20"/>
          <w:szCs w:val="20"/>
        </w:rPr>
        <w:t>Andreju</w:t>
      </w:r>
      <w:proofErr w:type="spellEnd"/>
      <w:r w:rsidRPr="006A6FB5">
        <w:rPr>
          <w:bCs/>
          <w:sz w:val="20"/>
          <w:szCs w:val="20"/>
        </w:rPr>
        <w:t xml:space="preserve"> </w:t>
      </w:r>
      <w:proofErr w:type="spellStart"/>
      <w:r w:rsidRPr="006A6FB5">
        <w:rPr>
          <w:bCs/>
          <w:sz w:val="20"/>
          <w:szCs w:val="20"/>
        </w:rPr>
        <w:t>Einspielerju</w:t>
      </w:r>
      <w:proofErr w:type="spellEnd"/>
      <w:r w:rsidRPr="006A6FB5">
        <w:rPr>
          <w:bCs/>
          <w:sz w:val="20"/>
          <w:szCs w:val="20"/>
        </w:rPr>
        <w:t xml:space="preserve"> </w:t>
      </w:r>
      <w:r w:rsidRPr="006A6FB5">
        <w:rPr>
          <w:rFonts w:eastAsia="Arial Unicode MS"/>
          <w:sz w:val="20"/>
          <w:szCs w:val="20"/>
        </w:rPr>
        <w:t xml:space="preserve">| </w:t>
      </w:r>
      <w:r w:rsidRPr="006A6FB5">
        <w:rPr>
          <w:sz w:val="20"/>
          <w:szCs w:val="20"/>
        </w:rPr>
        <w:t>über Andrej Einspieler</w:t>
      </w:r>
    </w:p>
    <w:p w14:paraId="536EED7F" w14:textId="77777777" w:rsidR="006A6FB5" w:rsidRPr="001047F3" w:rsidRDefault="006A6FB5" w:rsidP="006A6FB5">
      <w:pPr>
        <w:jc w:val="left"/>
        <w:rPr>
          <w:sz w:val="24"/>
          <w:szCs w:val="24"/>
          <w:lang w:val="en-AU"/>
        </w:rPr>
      </w:pPr>
      <w:r w:rsidRPr="001047F3">
        <w:rPr>
          <w:b/>
          <w:bCs/>
          <w:sz w:val="24"/>
          <w:szCs w:val="24"/>
          <w:lang w:val="en-AU"/>
        </w:rPr>
        <w:t>Dr. Valentin Inzko</w:t>
      </w:r>
    </w:p>
    <w:p w14:paraId="619A10C7" w14:textId="77777777" w:rsidR="006A6FB5" w:rsidRPr="001047F3" w:rsidRDefault="006A6FB5" w:rsidP="006A6FB5">
      <w:pPr>
        <w:jc w:val="left"/>
        <w:rPr>
          <w:sz w:val="20"/>
          <w:lang w:val="en-AU"/>
        </w:rPr>
      </w:pPr>
      <w:r w:rsidRPr="006A6FB5">
        <w:rPr>
          <w:sz w:val="20"/>
          <w:lang w:val="sl-SI"/>
        </w:rPr>
        <w:t>p</w:t>
      </w:r>
      <w:proofErr w:type="spellStart"/>
      <w:r w:rsidRPr="001047F3">
        <w:rPr>
          <w:sz w:val="20"/>
          <w:lang w:val="en-AU"/>
        </w:rPr>
        <w:t>redsednik</w:t>
      </w:r>
      <w:proofErr w:type="spellEnd"/>
      <w:r w:rsidRPr="001047F3">
        <w:rPr>
          <w:sz w:val="20"/>
          <w:lang w:val="en-AU"/>
        </w:rPr>
        <w:t xml:space="preserve"> </w:t>
      </w:r>
      <w:proofErr w:type="spellStart"/>
      <w:r w:rsidRPr="001047F3">
        <w:rPr>
          <w:sz w:val="20"/>
          <w:lang w:val="en-AU"/>
        </w:rPr>
        <w:t>Narodnega</w:t>
      </w:r>
      <w:proofErr w:type="spellEnd"/>
      <w:r w:rsidRPr="001047F3">
        <w:rPr>
          <w:sz w:val="20"/>
          <w:lang w:val="en-AU"/>
        </w:rPr>
        <w:t xml:space="preserve"> </w:t>
      </w:r>
      <w:proofErr w:type="spellStart"/>
      <w:r w:rsidRPr="001047F3">
        <w:rPr>
          <w:sz w:val="20"/>
          <w:lang w:val="en-AU"/>
        </w:rPr>
        <w:t>sveta</w:t>
      </w:r>
      <w:proofErr w:type="spellEnd"/>
      <w:r w:rsidRPr="001047F3">
        <w:rPr>
          <w:sz w:val="20"/>
          <w:lang w:val="en-AU"/>
        </w:rPr>
        <w:t xml:space="preserve"> koro</w:t>
      </w:r>
      <w:proofErr w:type="spellStart"/>
      <w:r w:rsidRPr="006A6FB5">
        <w:rPr>
          <w:sz w:val="20"/>
          <w:lang w:val="sl-SI"/>
        </w:rPr>
        <w:t>ških</w:t>
      </w:r>
      <w:proofErr w:type="spellEnd"/>
      <w:r w:rsidRPr="006A6FB5">
        <w:rPr>
          <w:sz w:val="20"/>
          <w:lang w:val="sl-SI"/>
        </w:rPr>
        <w:t xml:space="preserve"> Slovencev</w:t>
      </w:r>
    </w:p>
    <w:p w14:paraId="6E8294DB" w14:textId="77777777" w:rsidR="006A6FB5" w:rsidRPr="006A6FB5" w:rsidRDefault="006A6FB5" w:rsidP="006A6FB5">
      <w:pPr>
        <w:jc w:val="left"/>
        <w:rPr>
          <w:sz w:val="20"/>
        </w:rPr>
      </w:pPr>
      <w:proofErr w:type="spellStart"/>
      <w:r w:rsidRPr="006A6FB5">
        <w:rPr>
          <w:sz w:val="20"/>
          <w:lang w:val="sl-SI"/>
        </w:rPr>
        <w:t>Vorsitzender</w:t>
      </w:r>
      <w:proofErr w:type="spellEnd"/>
      <w:r w:rsidRPr="006A6FB5">
        <w:rPr>
          <w:sz w:val="20"/>
          <w:lang w:val="sl-SI"/>
        </w:rPr>
        <w:t xml:space="preserve"> des </w:t>
      </w:r>
      <w:proofErr w:type="spellStart"/>
      <w:r w:rsidRPr="006A6FB5">
        <w:rPr>
          <w:sz w:val="20"/>
          <w:lang w:val="sl-SI"/>
        </w:rPr>
        <w:t>Rates</w:t>
      </w:r>
      <w:proofErr w:type="spellEnd"/>
      <w:r w:rsidRPr="006A6FB5">
        <w:rPr>
          <w:sz w:val="20"/>
          <w:lang w:val="sl-SI"/>
        </w:rPr>
        <w:t xml:space="preserve"> der K</w:t>
      </w:r>
      <w:proofErr w:type="spellStart"/>
      <w:r w:rsidRPr="006A6FB5">
        <w:rPr>
          <w:sz w:val="20"/>
        </w:rPr>
        <w:t>ärntner</w:t>
      </w:r>
      <w:proofErr w:type="spellEnd"/>
      <w:r w:rsidRPr="006A6FB5">
        <w:rPr>
          <w:sz w:val="20"/>
        </w:rPr>
        <w:t xml:space="preserve"> Slowenen</w:t>
      </w:r>
    </w:p>
    <w:p w14:paraId="7B036FBC" w14:textId="77777777" w:rsidR="004E2F44" w:rsidRDefault="004E2F44" w:rsidP="004E2F44">
      <w:pPr>
        <w:jc w:val="left"/>
        <w:rPr>
          <w:sz w:val="20"/>
          <w:szCs w:val="20"/>
        </w:rPr>
      </w:pPr>
    </w:p>
    <w:p w14:paraId="05C3895C" w14:textId="77777777" w:rsidR="006A6FB5" w:rsidRDefault="006A6FB5" w:rsidP="004E2F44">
      <w:pPr>
        <w:jc w:val="left"/>
        <w:rPr>
          <w:sz w:val="20"/>
          <w:szCs w:val="20"/>
        </w:rPr>
      </w:pPr>
    </w:p>
    <w:p w14:paraId="56654A60" w14:textId="77777777" w:rsidR="001A577F" w:rsidRDefault="001A577F" w:rsidP="004E2F44">
      <w:pPr>
        <w:jc w:val="left"/>
        <w:rPr>
          <w:sz w:val="20"/>
          <w:szCs w:val="20"/>
        </w:rPr>
      </w:pPr>
    </w:p>
    <w:p w14:paraId="6A3A1DAF" w14:textId="7CCB5DF8"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Dragi navzoči!</w:t>
      </w:r>
    </w:p>
    <w:p w14:paraId="5291ADA5" w14:textId="77777777" w:rsidR="00034600" w:rsidRPr="003F3EA6" w:rsidRDefault="00034600" w:rsidP="00034600">
      <w:pPr>
        <w:spacing w:line="360" w:lineRule="auto"/>
        <w:rPr>
          <w:rFonts w:asciiTheme="minorHAnsi" w:hAnsiTheme="minorHAnsi" w:cstheme="minorHAnsi"/>
          <w:sz w:val="28"/>
          <w:szCs w:val="28"/>
          <w:lang w:val="sl-SI"/>
        </w:rPr>
      </w:pPr>
    </w:p>
    <w:p w14:paraId="39BF826F" w14:textId="733E68A8"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 xml:space="preserve">Vedno me veseli, kadar lahko rečem nekaj besed o Andreju Einspielerju, mojem </w:t>
      </w:r>
      <w:proofErr w:type="spellStart"/>
      <w:r w:rsidRPr="003F3EA6">
        <w:rPr>
          <w:rFonts w:asciiTheme="minorHAnsi" w:hAnsiTheme="minorHAnsi" w:cstheme="minorHAnsi"/>
          <w:sz w:val="28"/>
          <w:szCs w:val="28"/>
          <w:lang w:val="sl-SI"/>
        </w:rPr>
        <w:t>pra</w:t>
      </w:r>
      <w:proofErr w:type="spellEnd"/>
      <w:r w:rsidRPr="003F3EA6">
        <w:rPr>
          <w:rFonts w:asciiTheme="minorHAnsi" w:hAnsiTheme="minorHAnsi" w:cstheme="minorHAnsi"/>
          <w:sz w:val="28"/>
          <w:szCs w:val="28"/>
          <w:lang w:val="sl-SI"/>
        </w:rPr>
        <w:t xml:space="preserve">-, prastricu. Danes me pa še posebej veseli, da dobi nagrado </w:t>
      </w:r>
      <w:r w:rsidRPr="003F3EA6">
        <w:rPr>
          <w:rFonts w:asciiTheme="minorHAnsi" w:hAnsiTheme="minorHAnsi" w:cstheme="minorHAnsi"/>
          <w:b/>
          <w:bCs/>
          <w:sz w:val="28"/>
          <w:szCs w:val="28"/>
          <w:u w:val="single"/>
          <w:lang w:val="sl-SI"/>
        </w:rPr>
        <w:t>duhovnik</w:t>
      </w:r>
      <w:r w:rsidRPr="003F3EA6">
        <w:rPr>
          <w:rFonts w:asciiTheme="minorHAnsi" w:hAnsiTheme="minorHAnsi" w:cstheme="minorHAnsi"/>
          <w:sz w:val="28"/>
          <w:szCs w:val="28"/>
          <w:lang w:val="sl-SI"/>
        </w:rPr>
        <w:t xml:space="preserve"> Michael Joham, saj je Einspieler tudi bil  </w:t>
      </w:r>
      <w:r w:rsidRPr="003F3EA6">
        <w:rPr>
          <w:rFonts w:asciiTheme="minorHAnsi" w:hAnsiTheme="minorHAnsi" w:cstheme="minorHAnsi"/>
          <w:b/>
          <w:bCs/>
          <w:sz w:val="28"/>
          <w:szCs w:val="28"/>
          <w:u w:val="single"/>
          <w:lang w:val="sl-SI"/>
        </w:rPr>
        <w:t>duhovnik</w:t>
      </w:r>
      <w:r w:rsidRPr="003F3EA6">
        <w:rPr>
          <w:rFonts w:asciiTheme="minorHAnsi" w:hAnsiTheme="minorHAnsi" w:cstheme="minorHAnsi"/>
          <w:sz w:val="28"/>
          <w:szCs w:val="28"/>
          <w:lang w:val="sl-SI"/>
        </w:rPr>
        <w:t xml:space="preserve">. V tej zvezi je zanimiva informacija, da sta dobila Einspielerjevo nagrado šele dva duhovnika, namreč škof Egon </w:t>
      </w:r>
      <w:proofErr w:type="spellStart"/>
      <w:r w:rsidRPr="003F3EA6">
        <w:rPr>
          <w:rFonts w:asciiTheme="minorHAnsi" w:hAnsiTheme="minorHAnsi" w:cstheme="minorHAnsi"/>
          <w:sz w:val="28"/>
          <w:szCs w:val="28"/>
          <w:lang w:val="sl-SI"/>
        </w:rPr>
        <w:t>Kapellari</w:t>
      </w:r>
      <w:proofErr w:type="spellEnd"/>
      <w:r w:rsidRPr="003F3EA6">
        <w:rPr>
          <w:rFonts w:asciiTheme="minorHAnsi" w:hAnsiTheme="minorHAnsi" w:cstheme="minorHAnsi"/>
          <w:sz w:val="28"/>
          <w:szCs w:val="28"/>
          <w:lang w:val="sl-SI"/>
        </w:rPr>
        <w:t xml:space="preserve"> i</w:t>
      </w:r>
      <w:r>
        <w:rPr>
          <w:rFonts w:asciiTheme="minorHAnsi" w:hAnsiTheme="minorHAnsi" w:cstheme="minorHAnsi"/>
          <w:sz w:val="28"/>
          <w:szCs w:val="28"/>
          <w:lang w:val="sl-SI"/>
        </w:rPr>
        <w:t>n</w:t>
      </w:r>
      <w:r w:rsidRPr="003F3EA6">
        <w:rPr>
          <w:rFonts w:asciiTheme="minorHAnsi" w:hAnsiTheme="minorHAnsi" w:cstheme="minorHAnsi"/>
          <w:sz w:val="28"/>
          <w:szCs w:val="28"/>
          <w:lang w:val="sl-SI"/>
        </w:rPr>
        <w:t xml:space="preserve"> škof </w:t>
      </w:r>
      <w:proofErr w:type="spellStart"/>
      <w:r w:rsidRPr="003F3EA6">
        <w:rPr>
          <w:rFonts w:asciiTheme="minorHAnsi" w:hAnsiTheme="minorHAnsi" w:cstheme="minorHAnsi"/>
          <w:sz w:val="28"/>
          <w:szCs w:val="28"/>
          <w:lang w:val="sl-SI"/>
        </w:rPr>
        <w:t>Alois</w:t>
      </w:r>
      <w:proofErr w:type="spellEnd"/>
      <w:r w:rsidRPr="003F3EA6">
        <w:rPr>
          <w:rFonts w:asciiTheme="minorHAnsi" w:hAnsiTheme="minorHAnsi" w:cstheme="minorHAnsi"/>
          <w:sz w:val="28"/>
          <w:szCs w:val="28"/>
          <w:lang w:val="sl-SI"/>
        </w:rPr>
        <w:t xml:space="preserve"> </w:t>
      </w:r>
      <w:proofErr w:type="spellStart"/>
      <w:r w:rsidRPr="003F3EA6">
        <w:rPr>
          <w:rFonts w:asciiTheme="minorHAnsi" w:hAnsiTheme="minorHAnsi" w:cstheme="minorHAnsi"/>
          <w:sz w:val="28"/>
          <w:szCs w:val="28"/>
          <w:lang w:val="sl-SI"/>
        </w:rPr>
        <w:t>Schwarz</w:t>
      </w:r>
      <w:proofErr w:type="spellEnd"/>
      <w:r w:rsidRPr="003F3EA6">
        <w:rPr>
          <w:rFonts w:asciiTheme="minorHAnsi" w:hAnsiTheme="minorHAnsi" w:cstheme="minorHAnsi"/>
          <w:sz w:val="28"/>
          <w:szCs w:val="28"/>
          <w:lang w:val="sl-SI"/>
        </w:rPr>
        <w:t>. Torej ima tudi današnji nagrajenec Michael Joham dobre izglede, da postane škof! </w:t>
      </w:r>
    </w:p>
    <w:p w14:paraId="02FBC0F5" w14:textId="51C789AE"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Dejansko je postal naslednik Stanka Trapa, ki so ga imenovali spoštljivo tudi ziljski škof, saj je upravljal precejšen del Ziljske doline. </w:t>
      </w:r>
    </w:p>
    <w:p w14:paraId="0F26284F" w14:textId="77777777"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 xml:space="preserve">Še mnoge druge stvari bi lahko primerjali, kot recimo dejstvo, da je tudi Andrej Einspieler moral kot kaplan in župnik v razne kraje, kot v </w:t>
      </w:r>
      <w:proofErr w:type="spellStart"/>
      <w:r w:rsidRPr="003F3EA6">
        <w:rPr>
          <w:rFonts w:asciiTheme="minorHAnsi" w:hAnsiTheme="minorHAnsi" w:cstheme="minorHAnsi"/>
          <w:sz w:val="28"/>
          <w:szCs w:val="28"/>
          <w:lang w:val="sl-SI"/>
        </w:rPr>
        <w:t>Millstatt</w:t>
      </w:r>
      <w:proofErr w:type="spellEnd"/>
      <w:r w:rsidRPr="003F3EA6">
        <w:rPr>
          <w:rFonts w:asciiTheme="minorHAnsi" w:hAnsiTheme="minorHAnsi" w:cstheme="minorHAnsi"/>
          <w:sz w:val="28"/>
          <w:szCs w:val="28"/>
          <w:lang w:val="sl-SI"/>
        </w:rPr>
        <w:t xml:space="preserve">, </w:t>
      </w:r>
      <w:proofErr w:type="spellStart"/>
      <w:r w:rsidRPr="003F3EA6">
        <w:rPr>
          <w:rFonts w:asciiTheme="minorHAnsi" w:hAnsiTheme="minorHAnsi" w:cstheme="minorHAnsi"/>
          <w:sz w:val="28"/>
          <w:szCs w:val="28"/>
          <w:lang w:val="sl-SI"/>
        </w:rPr>
        <w:t>Althofen</w:t>
      </w:r>
      <w:proofErr w:type="spellEnd"/>
      <w:r w:rsidRPr="003F3EA6">
        <w:rPr>
          <w:rFonts w:asciiTheme="minorHAnsi" w:hAnsiTheme="minorHAnsi" w:cstheme="minorHAnsi"/>
          <w:sz w:val="28"/>
          <w:szCs w:val="28"/>
          <w:lang w:val="sl-SI"/>
        </w:rPr>
        <w:t xml:space="preserve"> ter Krko, od slovenskih krajev pa v Pliberk. </w:t>
      </w:r>
    </w:p>
    <w:p w14:paraId="45E5261C" w14:textId="72FC52EA"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 xml:space="preserve">Prebivalci občin so bili vedno navezani na svoje duhovnike, </w:t>
      </w:r>
      <w:r w:rsidR="006211B3">
        <w:rPr>
          <w:rFonts w:asciiTheme="minorHAnsi" w:hAnsiTheme="minorHAnsi" w:cstheme="minorHAnsi"/>
          <w:sz w:val="28"/>
          <w:szCs w:val="28"/>
          <w:lang w:val="sl-SI"/>
        </w:rPr>
        <w:t>verni</w:t>
      </w:r>
      <w:r w:rsidRPr="003F3EA6">
        <w:rPr>
          <w:rFonts w:asciiTheme="minorHAnsi" w:hAnsiTheme="minorHAnsi" w:cstheme="minorHAnsi"/>
          <w:sz w:val="28"/>
          <w:szCs w:val="28"/>
          <w:lang w:val="sl-SI"/>
        </w:rPr>
        <w:t xml:space="preserve"> ljudje pa seveda še na poseben način. Duhovniki in kaplani so bili zelo tesno povezani s svojo čredo, v dobrih in hudih časih. Tu mislim na nacizem, ampak tudi na trpljenje nekaterih duhovnikov zaradi njihove zvestobe do naroda. Našega, mojega župnika, Martina Škorjanca so celo imenovali "Tito </w:t>
      </w:r>
      <w:proofErr w:type="spellStart"/>
      <w:r w:rsidRPr="003F3EA6">
        <w:rPr>
          <w:rFonts w:asciiTheme="minorHAnsi" w:hAnsiTheme="minorHAnsi" w:cstheme="minorHAnsi"/>
          <w:sz w:val="28"/>
          <w:szCs w:val="28"/>
          <w:lang w:val="sl-SI"/>
        </w:rPr>
        <w:t>Pfarrer</w:t>
      </w:r>
      <w:proofErr w:type="spellEnd"/>
      <w:r w:rsidRPr="003F3EA6">
        <w:rPr>
          <w:rFonts w:asciiTheme="minorHAnsi" w:hAnsiTheme="minorHAnsi" w:cstheme="minorHAnsi"/>
          <w:sz w:val="28"/>
          <w:szCs w:val="28"/>
          <w:lang w:val="sl-SI"/>
        </w:rPr>
        <w:t xml:space="preserve">" in so pobirali podpise proti njemu. Ve se tudi, kako so trpeli mnogi duhovniki po plebiscitu, ko so </w:t>
      </w:r>
      <w:r w:rsidR="00037890" w:rsidRPr="003F3EA6">
        <w:rPr>
          <w:rFonts w:asciiTheme="minorHAnsi" w:hAnsiTheme="minorHAnsi" w:cstheme="minorHAnsi"/>
          <w:sz w:val="28"/>
          <w:szCs w:val="28"/>
          <w:lang w:val="sl-SI"/>
        </w:rPr>
        <w:t>nemško nacionalne</w:t>
      </w:r>
      <w:r w:rsidRPr="003F3EA6">
        <w:rPr>
          <w:rFonts w:asciiTheme="minorHAnsi" w:hAnsiTheme="minorHAnsi" w:cstheme="minorHAnsi"/>
          <w:sz w:val="28"/>
          <w:szCs w:val="28"/>
          <w:lang w:val="sl-SI"/>
        </w:rPr>
        <w:t xml:space="preserve"> tolpe vdrle v mnoge farovže in zakristije. Ti skrajneži so pač točno vedeli, kaj pomeni duhovnik v fari, ali pa če ga ni. Saj so bili ravno duhovniki ali pa kaplani tisti, ki so ustanavljali slovenska katoliška prosvetna društva. </w:t>
      </w:r>
      <w:r w:rsidR="006211B3">
        <w:rPr>
          <w:rFonts w:asciiTheme="minorHAnsi" w:hAnsiTheme="minorHAnsi" w:cstheme="minorHAnsi"/>
          <w:sz w:val="28"/>
          <w:szCs w:val="28"/>
          <w:lang w:val="sl-SI"/>
        </w:rPr>
        <w:t>Na</w:t>
      </w:r>
      <w:r w:rsidRPr="003F3EA6">
        <w:rPr>
          <w:rFonts w:asciiTheme="minorHAnsi" w:hAnsiTheme="minorHAnsi" w:cstheme="minorHAnsi"/>
          <w:sz w:val="28"/>
          <w:szCs w:val="28"/>
          <w:lang w:val="sl-SI"/>
        </w:rPr>
        <w:t xml:space="preserve"> Suhi in v Selah so to ime obdržali, drugod se pa društva imenujejo SPD. </w:t>
      </w:r>
      <w:r w:rsidRPr="003F3EA6">
        <w:rPr>
          <w:rFonts w:asciiTheme="minorHAnsi" w:hAnsiTheme="minorHAnsi" w:cstheme="minorHAnsi"/>
          <w:sz w:val="28"/>
          <w:szCs w:val="28"/>
          <w:lang w:val="sl-SI"/>
        </w:rPr>
        <w:lastRenderedPageBreak/>
        <w:t>Ustanavljali so igralske skupine, športna društva in več. En tak duhovni</w:t>
      </w:r>
      <w:r>
        <w:rPr>
          <w:rFonts w:asciiTheme="minorHAnsi" w:hAnsiTheme="minorHAnsi" w:cstheme="minorHAnsi"/>
          <w:sz w:val="28"/>
          <w:szCs w:val="28"/>
          <w:lang w:val="sl-SI"/>
        </w:rPr>
        <w:t>k</w:t>
      </w:r>
      <w:r w:rsidRPr="003F3EA6">
        <w:rPr>
          <w:rFonts w:asciiTheme="minorHAnsi" w:hAnsiTheme="minorHAnsi" w:cstheme="minorHAnsi"/>
          <w:sz w:val="28"/>
          <w:szCs w:val="28"/>
          <w:lang w:val="sl-SI"/>
        </w:rPr>
        <w:t xml:space="preserve"> je bil pokojni kaplan Matko in drugi Salezijanci. Tudi melodijo za slovensk</w:t>
      </w:r>
      <w:r>
        <w:rPr>
          <w:rFonts w:asciiTheme="minorHAnsi" w:hAnsiTheme="minorHAnsi" w:cstheme="minorHAnsi"/>
          <w:sz w:val="28"/>
          <w:szCs w:val="28"/>
          <w:lang w:val="sl-SI"/>
        </w:rPr>
        <w:t>o</w:t>
      </w:r>
      <w:r w:rsidRPr="003F3EA6">
        <w:rPr>
          <w:rFonts w:asciiTheme="minorHAnsi" w:hAnsiTheme="minorHAnsi" w:cstheme="minorHAnsi"/>
          <w:sz w:val="28"/>
          <w:szCs w:val="28"/>
          <w:lang w:val="sl-SI"/>
        </w:rPr>
        <w:t xml:space="preserve"> državn</w:t>
      </w:r>
      <w:r>
        <w:rPr>
          <w:rFonts w:asciiTheme="minorHAnsi" w:hAnsiTheme="minorHAnsi" w:cstheme="minorHAnsi"/>
          <w:sz w:val="28"/>
          <w:szCs w:val="28"/>
          <w:lang w:val="sl-SI"/>
        </w:rPr>
        <w:t>o</w:t>
      </w:r>
      <w:r w:rsidRPr="003F3EA6">
        <w:rPr>
          <w:rFonts w:asciiTheme="minorHAnsi" w:hAnsiTheme="minorHAnsi" w:cstheme="minorHAnsi"/>
          <w:sz w:val="28"/>
          <w:szCs w:val="28"/>
          <w:lang w:val="sl-SI"/>
        </w:rPr>
        <w:t xml:space="preserve"> himno je skomponiral duhovnik Stanko </w:t>
      </w:r>
      <w:r w:rsidR="006211B3">
        <w:rPr>
          <w:rFonts w:asciiTheme="minorHAnsi" w:hAnsiTheme="minorHAnsi" w:cstheme="minorHAnsi"/>
          <w:sz w:val="28"/>
          <w:szCs w:val="28"/>
          <w:lang w:val="sl-SI"/>
        </w:rPr>
        <w:t>P</w:t>
      </w:r>
      <w:r w:rsidRPr="003F3EA6">
        <w:rPr>
          <w:rFonts w:asciiTheme="minorHAnsi" w:hAnsiTheme="minorHAnsi" w:cstheme="minorHAnsi"/>
          <w:sz w:val="28"/>
          <w:szCs w:val="28"/>
          <w:lang w:val="sl-SI"/>
        </w:rPr>
        <w:t xml:space="preserve">remrl, poleg 2.000 pesmi. Seveda je bil tudi Trubar duhovnik, oče standardnega slovenskega jezika ali Jakob Aljaž, ki je kupil vrh Triglava in postavil Aljažev stolp. Na kovancu 50 centov lahko beremo besede </w:t>
      </w:r>
      <w:r>
        <w:rPr>
          <w:rFonts w:asciiTheme="minorHAnsi" w:hAnsiTheme="minorHAnsi" w:cstheme="minorHAnsi"/>
          <w:sz w:val="28"/>
          <w:szCs w:val="28"/>
          <w:lang w:val="sl-SI"/>
        </w:rPr>
        <w:t>»</w:t>
      </w:r>
      <w:r w:rsidRPr="003F3EA6">
        <w:rPr>
          <w:rFonts w:asciiTheme="minorHAnsi" w:hAnsiTheme="minorHAnsi" w:cstheme="minorHAnsi"/>
          <w:sz w:val="28"/>
          <w:szCs w:val="28"/>
          <w:lang w:val="sl-SI"/>
        </w:rPr>
        <w:t>oj</w:t>
      </w:r>
      <w:r>
        <w:rPr>
          <w:rFonts w:asciiTheme="minorHAnsi" w:hAnsiTheme="minorHAnsi" w:cstheme="minorHAnsi"/>
          <w:sz w:val="28"/>
          <w:szCs w:val="28"/>
          <w:lang w:val="sl-SI"/>
        </w:rPr>
        <w:t xml:space="preserve"> </w:t>
      </w:r>
      <w:r w:rsidRPr="003F3EA6">
        <w:rPr>
          <w:rFonts w:asciiTheme="minorHAnsi" w:hAnsiTheme="minorHAnsi" w:cstheme="minorHAnsi"/>
          <w:sz w:val="28"/>
          <w:szCs w:val="28"/>
          <w:lang w:val="sl-SI"/>
        </w:rPr>
        <w:t>Triglav moj dom</w:t>
      </w:r>
      <w:r>
        <w:rPr>
          <w:rFonts w:asciiTheme="minorHAnsi" w:hAnsiTheme="minorHAnsi" w:cstheme="minorHAnsi"/>
          <w:sz w:val="28"/>
          <w:szCs w:val="28"/>
          <w:lang w:val="sl-SI"/>
        </w:rPr>
        <w:t>«</w:t>
      </w:r>
      <w:r w:rsidRPr="003F3EA6">
        <w:rPr>
          <w:rFonts w:asciiTheme="minorHAnsi" w:hAnsiTheme="minorHAnsi" w:cstheme="minorHAnsi"/>
          <w:sz w:val="28"/>
          <w:szCs w:val="28"/>
          <w:lang w:val="sl-SI"/>
        </w:rPr>
        <w:t>, on je pa skomponiral melodijo. Kaj je pomenilo Slomškovo delovanje na jezikovn</w:t>
      </w:r>
      <w:r>
        <w:rPr>
          <w:rFonts w:asciiTheme="minorHAnsi" w:hAnsiTheme="minorHAnsi" w:cstheme="minorHAnsi"/>
          <w:sz w:val="28"/>
          <w:szCs w:val="28"/>
          <w:lang w:val="sl-SI"/>
        </w:rPr>
        <w:t>e</w:t>
      </w:r>
      <w:r w:rsidRPr="003F3EA6">
        <w:rPr>
          <w:rFonts w:asciiTheme="minorHAnsi" w:hAnsiTheme="minorHAnsi" w:cstheme="minorHAnsi"/>
          <w:sz w:val="28"/>
          <w:szCs w:val="28"/>
          <w:lang w:val="sl-SI"/>
        </w:rPr>
        <w:t>m področju, je seveda dobro znano. Seveda bi lahko še in še naštevali. </w:t>
      </w:r>
    </w:p>
    <w:p w14:paraId="5E4A8A6B" w14:textId="77777777"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 xml:space="preserve">Predvsem sta se pa oba, Einspieler in Joham - zavzemala za sodelovanje obeh narodov na Koroškem, za sožitje in za sinodalno - </w:t>
      </w:r>
      <w:r w:rsidRPr="003F3EA6">
        <w:rPr>
          <w:rFonts w:asciiTheme="minorHAnsi" w:hAnsiTheme="minorHAnsi" w:cstheme="minorHAnsi"/>
          <w:b/>
          <w:bCs/>
          <w:sz w:val="28"/>
          <w:szCs w:val="28"/>
          <w:lang w:val="sl-SI"/>
        </w:rPr>
        <w:t>Skupno Koroško</w:t>
      </w:r>
      <w:r w:rsidRPr="003F3EA6">
        <w:rPr>
          <w:rFonts w:asciiTheme="minorHAnsi" w:hAnsiTheme="minorHAnsi" w:cstheme="minorHAnsi"/>
          <w:sz w:val="28"/>
          <w:szCs w:val="28"/>
          <w:lang w:val="sl-SI"/>
        </w:rPr>
        <w:t>. </w:t>
      </w:r>
    </w:p>
    <w:p w14:paraId="466C4DD7" w14:textId="06614FF3"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 xml:space="preserve">Einspieler je zato izdal kar 9 časopisov, med njimi 4 nemške, da bi nemški brat v deželi lažje razumel, </w:t>
      </w:r>
      <w:r w:rsidR="006211B3">
        <w:rPr>
          <w:rFonts w:asciiTheme="minorHAnsi" w:hAnsiTheme="minorHAnsi" w:cstheme="minorHAnsi"/>
          <w:sz w:val="28"/>
          <w:szCs w:val="28"/>
          <w:lang w:val="sl-SI"/>
        </w:rPr>
        <w:t>kaj je Slovencem važno</w:t>
      </w:r>
      <w:r w:rsidRPr="003F3EA6">
        <w:rPr>
          <w:rFonts w:asciiTheme="minorHAnsi" w:hAnsiTheme="minorHAnsi" w:cstheme="minorHAnsi"/>
          <w:sz w:val="28"/>
          <w:szCs w:val="28"/>
          <w:lang w:val="sl-SI"/>
        </w:rPr>
        <w:t>. Seveda so bile tedaj, na žalost, teme iste kot so danes: enakopravnost Slovencev na področju šolstva, uradnega jezika in sodstva. Tu se ni nič spremenilo, le da nas je danes manj.</w:t>
      </w:r>
    </w:p>
    <w:p w14:paraId="43F3186F" w14:textId="5E44D52C"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 xml:space="preserve">Andrej Einspieler je bil tri periode v Koroškem deželnem zboru, kjer je tako ognjevito nastopal, da so ga zaradi hujskanja, nemško </w:t>
      </w:r>
      <w:proofErr w:type="spellStart"/>
      <w:r w:rsidRPr="003F3EA6">
        <w:rPr>
          <w:rFonts w:asciiTheme="minorHAnsi" w:hAnsiTheme="minorHAnsi" w:cstheme="minorHAnsi"/>
          <w:sz w:val="28"/>
          <w:szCs w:val="28"/>
          <w:lang w:val="sl-SI"/>
        </w:rPr>
        <w:t>Aufwiegelung</w:t>
      </w:r>
      <w:proofErr w:type="spellEnd"/>
      <w:r w:rsidR="006211B3">
        <w:rPr>
          <w:rFonts w:asciiTheme="minorHAnsi" w:hAnsiTheme="minorHAnsi" w:cstheme="minorHAnsi"/>
          <w:sz w:val="28"/>
          <w:szCs w:val="28"/>
          <w:lang w:val="sl-SI"/>
        </w:rPr>
        <w:t>,</w:t>
      </w:r>
      <w:r w:rsidRPr="003F3EA6">
        <w:rPr>
          <w:rFonts w:asciiTheme="minorHAnsi" w:hAnsiTheme="minorHAnsi" w:cstheme="minorHAnsi"/>
          <w:sz w:val="28"/>
          <w:szCs w:val="28"/>
          <w:lang w:val="sl-SI"/>
        </w:rPr>
        <w:t xml:space="preserve"> odstranili. Moral je celo za nekaj mesecev zapustiti koroški parlament, poslali so ga pa tudi v mrzli Maria </w:t>
      </w:r>
      <w:proofErr w:type="spellStart"/>
      <w:r w:rsidRPr="003F3EA6">
        <w:rPr>
          <w:rFonts w:asciiTheme="minorHAnsi" w:hAnsiTheme="minorHAnsi" w:cstheme="minorHAnsi"/>
          <w:sz w:val="28"/>
          <w:szCs w:val="28"/>
          <w:lang w:val="sl-SI"/>
        </w:rPr>
        <w:t>Luggau</w:t>
      </w:r>
      <w:proofErr w:type="spellEnd"/>
      <w:r w:rsidRPr="003F3EA6">
        <w:rPr>
          <w:rFonts w:asciiTheme="minorHAnsi" w:hAnsiTheme="minorHAnsi" w:cstheme="minorHAnsi"/>
          <w:sz w:val="28"/>
          <w:szCs w:val="28"/>
          <w:lang w:val="sl-SI"/>
        </w:rPr>
        <w:t xml:space="preserve">, k bratom </w:t>
      </w:r>
      <w:proofErr w:type="spellStart"/>
      <w:r w:rsidRPr="003F3EA6">
        <w:rPr>
          <w:rFonts w:asciiTheme="minorHAnsi" w:hAnsiTheme="minorHAnsi" w:cstheme="minorHAnsi"/>
          <w:sz w:val="28"/>
          <w:szCs w:val="28"/>
          <w:lang w:val="sl-SI"/>
        </w:rPr>
        <w:t>Servitom</w:t>
      </w:r>
      <w:proofErr w:type="spellEnd"/>
      <w:r w:rsidRPr="003F3EA6">
        <w:rPr>
          <w:rFonts w:asciiTheme="minorHAnsi" w:hAnsiTheme="minorHAnsi" w:cstheme="minorHAnsi"/>
          <w:sz w:val="28"/>
          <w:szCs w:val="28"/>
          <w:lang w:val="sl-SI"/>
        </w:rPr>
        <w:t>, da se je malo ohladil, oziroma pomiril.</w:t>
      </w:r>
    </w:p>
    <w:p w14:paraId="0CCD4334" w14:textId="77777777"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Ravno ta nemirni duh mu je pa omogočil, da je bil neverjetno aktiven in to na kar več različnih področjih.</w:t>
      </w:r>
    </w:p>
    <w:p w14:paraId="3997E6D3" w14:textId="4E459355"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Danes bi lahko rekli</w:t>
      </w:r>
      <w:r>
        <w:rPr>
          <w:rFonts w:asciiTheme="minorHAnsi" w:hAnsiTheme="minorHAnsi" w:cstheme="minorHAnsi"/>
          <w:sz w:val="28"/>
          <w:szCs w:val="28"/>
          <w:lang w:val="sl-SI"/>
        </w:rPr>
        <w:t>,</w:t>
      </w:r>
      <w:r w:rsidRPr="003F3EA6">
        <w:rPr>
          <w:rFonts w:asciiTheme="minorHAnsi" w:hAnsiTheme="minorHAnsi" w:cstheme="minorHAnsi"/>
          <w:sz w:val="28"/>
          <w:szCs w:val="28"/>
          <w:lang w:val="sl-SI"/>
        </w:rPr>
        <w:t xml:space="preserve"> da je obvladal </w:t>
      </w:r>
      <w:proofErr w:type="spellStart"/>
      <w:r w:rsidRPr="003F3EA6">
        <w:rPr>
          <w:rFonts w:asciiTheme="minorHAnsi" w:hAnsiTheme="minorHAnsi" w:cstheme="minorHAnsi"/>
          <w:sz w:val="28"/>
          <w:szCs w:val="28"/>
          <w:lang w:val="sl-SI"/>
        </w:rPr>
        <w:t>multitasking</w:t>
      </w:r>
      <w:proofErr w:type="spellEnd"/>
      <w:r w:rsidRPr="003F3EA6">
        <w:rPr>
          <w:rFonts w:asciiTheme="minorHAnsi" w:hAnsiTheme="minorHAnsi" w:cstheme="minorHAnsi"/>
          <w:sz w:val="28"/>
          <w:szCs w:val="28"/>
          <w:lang w:val="sl-SI"/>
        </w:rPr>
        <w:t xml:space="preserve">, lahko bi ga imenovali tudi nepremičninski agent, </w:t>
      </w:r>
      <w:proofErr w:type="spellStart"/>
      <w:r>
        <w:rPr>
          <w:rFonts w:asciiTheme="minorHAnsi" w:hAnsiTheme="minorHAnsi" w:cstheme="minorHAnsi"/>
          <w:sz w:val="28"/>
          <w:szCs w:val="28"/>
          <w:lang w:val="sl-SI"/>
        </w:rPr>
        <w:t>I</w:t>
      </w:r>
      <w:r w:rsidRPr="003F3EA6">
        <w:rPr>
          <w:rFonts w:asciiTheme="minorHAnsi" w:hAnsiTheme="minorHAnsi" w:cstheme="minorHAnsi"/>
          <w:sz w:val="28"/>
          <w:szCs w:val="28"/>
          <w:lang w:val="sl-SI"/>
        </w:rPr>
        <w:t>mmobilienmakler</w:t>
      </w:r>
      <w:proofErr w:type="spellEnd"/>
      <w:r w:rsidRPr="003F3EA6">
        <w:rPr>
          <w:rFonts w:asciiTheme="minorHAnsi" w:hAnsiTheme="minorHAnsi" w:cstheme="minorHAnsi"/>
          <w:sz w:val="28"/>
          <w:szCs w:val="28"/>
          <w:lang w:val="sl-SI"/>
        </w:rPr>
        <w:t xml:space="preserve">, saj je on ali </w:t>
      </w:r>
      <w:r w:rsidR="006211B3">
        <w:rPr>
          <w:rFonts w:asciiTheme="minorHAnsi" w:hAnsiTheme="minorHAnsi" w:cstheme="minorHAnsi"/>
          <w:sz w:val="28"/>
          <w:szCs w:val="28"/>
          <w:lang w:val="sl-SI"/>
        </w:rPr>
        <w:t xml:space="preserve">so </w:t>
      </w:r>
      <w:r w:rsidRPr="003F3EA6">
        <w:rPr>
          <w:rFonts w:asciiTheme="minorHAnsi" w:hAnsiTheme="minorHAnsi" w:cstheme="minorHAnsi"/>
          <w:sz w:val="28"/>
          <w:szCs w:val="28"/>
          <w:lang w:val="sl-SI"/>
        </w:rPr>
        <w:t xml:space="preserve">njegovi bratranci duhovniki kupili zemljišče celovškega sejma, zemljišče za celovški </w:t>
      </w:r>
      <w:proofErr w:type="spellStart"/>
      <w:r w:rsidRPr="003F3EA6">
        <w:rPr>
          <w:rFonts w:asciiTheme="minorHAnsi" w:hAnsiTheme="minorHAnsi" w:cstheme="minorHAnsi"/>
          <w:sz w:val="28"/>
          <w:szCs w:val="28"/>
          <w:lang w:val="sl-SI"/>
        </w:rPr>
        <w:t>Kolpingov</w:t>
      </w:r>
      <w:proofErr w:type="spellEnd"/>
      <w:r w:rsidRPr="003F3EA6">
        <w:rPr>
          <w:rFonts w:asciiTheme="minorHAnsi" w:hAnsiTheme="minorHAnsi" w:cstheme="minorHAnsi"/>
          <w:sz w:val="28"/>
          <w:szCs w:val="28"/>
          <w:lang w:val="sl-SI"/>
        </w:rPr>
        <w:t xml:space="preserve"> dom, nasproti črpalke SHELL, kjer so našli toplo streho tudi slovenski vajenci, (MARKI HAFNER/vzgojitelj v </w:t>
      </w:r>
      <w:proofErr w:type="spellStart"/>
      <w:r w:rsidRPr="003F3EA6">
        <w:rPr>
          <w:rFonts w:asciiTheme="minorHAnsi" w:hAnsiTheme="minorHAnsi" w:cstheme="minorHAnsi"/>
          <w:sz w:val="28"/>
          <w:szCs w:val="28"/>
          <w:lang w:val="sl-SI"/>
        </w:rPr>
        <w:t>Kolpingu</w:t>
      </w:r>
      <w:proofErr w:type="spellEnd"/>
      <w:r w:rsidRPr="003F3EA6">
        <w:rPr>
          <w:rFonts w:asciiTheme="minorHAnsi" w:hAnsiTheme="minorHAnsi" w:cstheme="minorHAnsi"/>
          <w:sz w:val="28"/>
          <w:szCs w:val="28"/>
          <w:lang w:val="sl-SI"/>
        </w:rPr>
        <w:t xml:space="preserve"> še videl kip), kupil je pol </w:t>
      </w:r>
      <w:proofErr w:type="spellStart"/>
      <w:r w:rsidRPr="003F3EA6">
        <w:rPr>
          <w:rFonts w:asciiTheme="minorHAnsi" w:hAnsiTheme="minorHAnsi" w:cstheme="minorHAnsi"/>
          <w:sz w:val="28"/>
          <w:szCs w:val="28"/>
          <w:lang w:val="sl-SI"/>
        </w:rPr>
        <w:t>Paulitscheve</w:t>
      </w:r>
      <w:proofErr w:type="spellEnd"/>
      <w:r w:rsidRPr="003F3EA6">
        <w:rPr>
          <w:rFonts w:asciiTheme="minorHAnsi" w:hAnsiTheme="minorHAnsi" w:cstheme="minorHAnsi"/>
          <w:sz w:val="28"/>
          <w:szCs w:val="28"/>
          <w:lang w:val="sl-SI"/>
        </w:rPr>
        <w:t xml:space="preserve"> ulice, in seveda zemljišče Mohorjeve, kjer se nahajamo danes. Bil je tudi profesor na celovški realki, soustanovitelj Mohorjeve, na nagrobnem spomeniku v Št. Rupertu stoji "USTANOVNIK", na nekem drugem mestu pa piše "prebuditelj </w:t>
      </w:r>
      <w:r w:rsidRPr="003F3EA6">
        <w:rPr>
          <w:rFonts w:asciiTheme="minorHAnsi" w:hAnsiTheme="minorHAnsi" w:cstheme="minorHAnsi"/>
          <w:sz w:val="28"/>
          <w:szCs w:val="28"/>
          <w:lang w:val="sl-SI"/>
        </w:rPr>
        <w:lastRenderedPageBreak/>
        <w:t>koroških Slovencev, imel je fantastične kontakte do Zagreba, Prage in drugih mest monarhije, kar bi danes imenovali "</w:t>
      </w:r>
      <w:proofErr w:type="spellStart"/>
      <w:r w:rsidRPr="003F3EA6">
        <w:rPr>
          <w:rFonts w:asciiTheme="minorHAnsi" w:hAnsiTheme="minorHAnsi" w:cstheme="minorHAnsi"/>
          <w:sz w:val="28"/>
          <w:szCs w:val="28"/>
          <w:lang w:val="sl-SI"/>
        </w:rPr>
        <w:t>networking</w:t>
      </w:r>
      <w:proofErr w:type="spellEnd"/>
      <w:r w:rsidRPr="003F3EA6">
        <w:rPr>
          <w:rFonts w:asciiTheme="minorHAnsi" w:hAnsiTheme="minorHAnsi" w:cstheme="minorHAnsi"/>
          <w:sz w:val="28"/>
          <w:szCs w:val="28"/>
          <w:lang w:val="sl-SI"/>
        </w:rPr>
        <w:t>". Izkazovala ga je trdoživost, odpornost in zagnanost. V Celovcu ni bil samo član mestnega sveta (</w:t>
      </w:r>
      <w:proofErr w:type="spellStart"/>
      <w:r w:rsidRPr="003F3EA6">
        <w:rPr>
          <w:rFonts w:asciiTheme="minorHAnsi" w:hAnsiTheme="minorHAnsi" w:cstheme="minorHAnsi"/>
          <w:sz w:val="28"/>
          <w:szCs w:val="28"/>
          <w:lang w:val="sl-SI"/>
        </w:rPr>
        <w:t>Stadtrat</w:t>
      </w:r>
      <w:proofErr w:type="spellEnd"/>
      <w:r w:rsidRPr="003F3EA6">
        <w:rPr>
          <w:rFonts w:asciiTheme="minorHAnsi" w:hAnsiTheme="minorHAnsi" w:cstheme="minorHAnsi"/>
          <w:sz w:val="28"/>
          <w:szCs w:val="28"/>
          <w:lang w:val="sl-SI"/>
        </w:rPr>
        <w:t xml:space="preserve">), bil je tudi kaplan v celovški fari Šentilj, St. </w:t>
      </w:r>
      <w:proofErr w:type="spellStart"/>
      <w:r w:rsidRPr="003F3EA6">
        <w:rPr>
          <w:rFonts w:asciiTheme="minorHAnsi" w:hAnsiTheme="minorHAnsi" w:cstheme="minorHAnsi"/>
          <w:sz w:val="28"/>
          <w:szCs w:val="28"/>
          <w:lang w:val="sl-SI"/>
        </w:rPr>
        <w:t>Egyd</w:t>
      </w:r>
      <w:r w:rsidR="00CA21B0">
        <w:rPr>
          <w:rFonts w:asciiTheme="minorHAnsi" w:hAnsiTheme="minorHAnsi" w:cstheme="minorHAnsi"/>
          <w:sz w:val="28"/>
          <w:szCs w:val="28"/>
          <w:lang w:val="sl-SI"/>
        </w:rPr>
        <w:t>en</w:t>
      </w:r>
      <w:proofErr w:type="spellEnd"/>
      <w:r w:rsidRPr="003F3EA6">
        <w:rPr>
          <w:rFonts w:asciiTheme="minorHAnsi" w:hAnsiTheme="minorHAnsi" w:cstheme="minorHAnsi"/>
          <w:sz w:val="28"/>
          <w:szCs w:val="28"/>
          <w:lang w:val="sl-SI"/>
        </w:rPr>
        <w:t>, ter katehet in profesor slovenščine na realki v Celovcu.</w:t>
      </w:r>
    </w:p>
    <w:p w14:paraId="137F0AB1" w14:textId="7360ED68"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 xml:space="preserve">Ustanovil je "Slovensko društvo", ki naj bi se zavzemalo za lastno slovensko državo ZNOTRAJ Avstro-Ogrske. Bil je tudi član raznih društev prijateljstva, in je recimo s Čehom </w:t>
      </w:r>
      <w:proofErr w:type="spellStart"/>
      <w:r w:rsidRPr="003F3EA6">
        <w:rPr>
          <w:rFonts w:asciiTheme="minorHAnsi" w:hAnsiTheme="minorHAnsi" w:cstheme="minorHAnsi"/>
          <w:sz w:val="28"/>
          <w:szCs w:val="28"/>
          <w:lang w:val="sl-SI"/>
        </w:rPr>
        <w:t>Chocholouškom</w:t>
      </w:r>
      <w:proofErr w:type="spellEnd"/>
      <w:r w:rsidRPr="003F3EA6">
        <w:rPr>
          <w:rFonts w:asciiTheme="minorHAnsi" w:hAnsiTheme="minorHAnsi" w:cstheme="minorHAnsi"/>
          <w:sz w:val="28"/>
          <w:szCs w:val="28"/>
          <w:lang w:val="sl-SI"/>
        </w:rPr>
        <w:t xml:space="preserve"> ustanovil v CELOVCU Slovansko čitalnico. Poleg tega je ustanovil samostojno politično gibanje z mnogimi podružnicami na koroškem podeželju. Napisal je tudi knjigo "Jedro katoliškega nauka", "Politični katekizem" in "</w:t>
      </w:r>
      <w:proofErr w:type="spellStart"/>
      <w:r w:rsidRPr="003F3EA6">
        <w:rPr>
          <w:rFonts w:asciiTheme="minorHAnsi" w:hAnsiTheme="minorHAnsi" w:cstheme="minorHAnsi"/>
          <w:sz w:val="28"/>
          <w:szCs w:val="28"/>
          <w:lang w:val="sl-SI"/>
        </w:rPr>
        <w:t>Wegweiser</w:t>
      </w:r>
      <w:proofErr w:type="spellEnd"/>
      <w:r w:rsidRPr="003F3EA6">
        <w:rPr>
          <w:rFonts w:asciiTheme="minorHAnsi" w:hAnsiTheme="minorHAnsi" w:cstheme="minorHAnsi"/>
          <w:sz w:val="28"/>
          <w:szCs w:val="28"/>
          <w:lang w:val="sl-SI"/>
        </w:rPr>
        <w:t xml:space="preserve"> </w:t>
      </w:r>
      <w:proofErr w:type="spellStart"/>
      <w:r w:rsidRPr="003F3EA6">
        <w:rPr>
          <w:rFonts w:asciiTheme="minorHAnsi" w:hAnsiTheme="minorHAnsi" w:cstheme="minorHAnsi"/>
          <w:sz w:val="28"/>
          <w:szCs w:val="28"/>
          <w:lang w:val="sl-SI"/>
        </w:rPr>
        <w:t>für</w:t>
      </w:r>
      <w:proofErr w:type="spellEnd"/>
      <w:r w:rsidRPr="003F3EA6">
        <w:rPr>
          <w:rFonts w:asciiTheme="minorHAnsi" w:hAnsiTheme="minorHAnsi" w:cstheme="minorHAnsi"/>
          <w:sz w:val="28"/>
          <w:szCs w:val="28"/>
          <w:lang w:val="sl-SI"/>
        </w:rPr>
        <w:t xml:space="preserve"> die </w:t>
      </w:r>
      <w:proofErr w:type="spellStart"/>
      <w:r w:rsidRPr="003F3EA6">
        <w:rPr>
          <w:rFonts w:asciiTheme="minorHAnsi" w:hAnsiTheme="minorHAnsi" w:cstheme="minorHAnsi"/>
          <w:sz w:val="28"/>
          <w:szCs w:val="28"/>
          <w:lang w:val="sl-SI"/>
        </w:rPr>
        <w:t>Wähler</w:t>
      </w:r>
      <w:proofErr w:type="spellEnd"/>
      <w:r w:rsidRPr="003F3EA6">
        <w:rPr>
          <w:rFonts w:asciiTheme="minorHAnsi" w:hAnsiTheme="minorHAnsi" w:cstheme="minorHAnsi"/>
          <w:sz w:val="28"/>
          <w:szCs w:val="28"/>
          <w:lang w:val="sl-SI"/>
        </w:rPr>
        <w:t xml:space="preserve"> der </w:t>
      </w:r>
      <w:proofErr w:type="spellStart"/>
      <w:r w:rsidRPr="003F3EA6">
        <w:rPr>
          <w:rFonts w:asciiTheme="minorHAnsi" w:hAnsiTheme="minorHAnsi" w:cstheme="minorHAnsi"/>
          <w:sz w:val="28"/>
          <w:szCs w:val="28"/>
          <w:lang w:val="sl-SI"/>
        </w:rPr>
        <w:t>katholischen</w:t>
      </w:r>
      <w:proofErr w:type="spellEnd"/>
      <w:r w:rsidRPr="003F3EA6">
        <w:rPr>
          <w:rFonts w:asciiTheme="minorHAnsi" w:hAnsiTheme="minorHAnsi" w:cstheme="minorHAnsi"/>
          <w:sz w:val="28"/>
          <w:szCs w:val="28"/>
          <w:lang w:val="sl-SI"/>
        </w:rPr>
        <w:t xml:space="preserve"> </w:t>
      </w:r>
      <w:proofErr w:type="spellStart"/>
      <w:r w:rsidRPr="003F3EA6">
        <w:rPr>
          <w:rFonts w:asciiTheme="minorHAnsi" w:hAnsiTheme="minorHAnsi" w:cstheme="minorHAnsi"/>
          <w:sz w:val="28"/>
          <w:szCs w:val="28"/>
          <w:lang w:val="sl-SI"/>
        </w:rPr>
        <w:t>Partei</w:t>
      </w:r>
      <w:proofErr w:type="spellEnd"/>
      <w:r w:rsidRPr="003F3EA6">
        <w:rPr>
          <w:rFonts w:asciiTheme="minorHAnsi" w:hAnsiTheme="minorHAnsi" w:cstheme="minorHAnsi"/>
          <w:sz w:val="28"/>
          <w:szCs w:val="28"/>
          <w:lang w:val="sl-SI"/>
        </w:rPr>
        <w:t xml:space="preserve"> des </w:t>
      </w:r>
      <w:proofErr w:type="spellStart"/>
      <w:r w:rsidRPr="003F3EA6">
        <w:rPr>
          <w:rFonts w:asciiTheme="minorHAnsi" w:hAnsiTheme="minorHAnsi" w:cstheme="minorHAnsi"/>
          <w:sz w:val="28"/>
          <w:szCs w:val="28"/>
          <w:lang w:val="sl-SI"/>
        </w:rPr>
        <w:t>Rechts</w:t>
      </w:r>
      <w:proofErr w:type="spellEnd"/>
      <w:r w:rsidRPr="003F3EA6">
        <w:rPr>
          <w:rFonts w:asciiTheme="minorHAnsi" w:hAnsiTheme="minorHAnsi" w:cstheme="minorHAnsi"/>
          <w:sz w:val="28"/>
          <w:szCs w:val="28"/>
          <w:lang w:val="sl-SI"/>
        </w:rPr>
        <w:t>".</w:t>
      </w:r>
    </w:p>
    <w:p w14:paraId="0BC9DA35" w14:textId="4432EAA0"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Predvsem pa bil s Slomškom in Janežičem soustanovitelj Družbe Svetega Mohorja! Družba</w:t>
      </w:r>
      <w:r w:rsidR="0093622D">
        <w:rPr>
          <w:rFonts w:asciiTheme="minorHAnsi" w:hAnsiTheme="minorHAnsi" w:cstheme="minorHAnsi"/>
          <w:sz w:val="28"/>
          <w:szCs w:val="28"/>
          <w:lang w:val="sl-SI"/>
        </w:rPr>
        <w:t>,</w:t>
      </w:r>
      <w:r w:rsidRPr="003F3EA6">
        <w:rPr>
          <w:rFonts w:asciiTheme="minorHAnsi" w:hAnsiTheme="minorHAnsi" w:cstheme="minorHAnsi"/>
          <w:sz w:val="28"/>
          <w:szCs w:val="28"/>
          <w:lang w:val="sl-SI"/>
        </w:rPr>
        <w:t xml:space="preserve"> ki je imela člane, UDE, v višini do 90.000, od Čečenije, </w:t>
      </w:r>
      <w:proofErr w:type="spellStart"/>
      <w:r w:rsidRPr="003F3EA6">
        <w:rPr>
          <w:rFonts w:asciiTheme="minorHAnsi" w:hAnsiTheme="minorHAnsi" w:cstheme="minorHAnsi"/>
          <w:sz w:val="28"/>
          <w:szCs w:val="28"/>
          <w:lang w:val="sl-SI"/>
        </w:rPr>
        <w:t>Vladikavkaza</w:t>
      </w:r>
      <w:proofErr w:type="spellEnd"/>
      <w:r w:rsidRPr="003F3EA6">
        <w:rPr>
          <w:rFonts w:asciiTheme="minorHAnsi" w:hAnsiTheme="minorHAnsi" w:cstheme="minorHAnsi"/>
          <w:sz w:val="28"/>
          <w:szCs w:val="28"/>
          <w:lang w:val="sl-SI"/>
        </w:rPr>
        <w:t xml:space="preserve"> (Rutar), do </w:t>
      </w:r>
      <w:proofErr w:type="spellStart"/>
      <w:r w:rsidRPr="003F3EA6">
        <w:rPr>
          <w:rFonts w:asciiTheme="minorHAnsi" w:hAnsiTheme="minorHAnsi" w:cstheme="minorHAnsi"/>
          <w:sz w:val="28"/>
          <w:szCs w:val="28"/>
          <w:lang w:val="sl-SI"/>
        </w:rPr>
        <w:t>Colorada</w:t>
      </w:r>
      <w:proofErr w:type="spellEnd"/>
      <w:r w:rsidRPr="003F3EA6">
        <w:rPr>
          <w:rFonts w:asciiTheme="minorHAnsi" w:hAnsiTheme="minorHAnsi" w:cstheme="minorHAnsi"/>
          <w:sz w:val="28"/>
          <w:szCs w:val="28"/>
          <w:lang w:val="sl-SI"/>
        </w:rPr>
        <w:t>, kjer so delali pridni slovenski rudarji.</w:t>
      </w:r>
    </w:p>
    <w:p w14:paraId="59C4D5AE" w14:textId="77777777" w:rsidR="00034600" w:rsidRPr="003F3EA6" w:rsidRDefault="00034600" w:rsidP="00034600">
      <w:pPr>
        <w:spacing w:line="360" w:lineRule="auto"/>
        <w:rPr>
          <w:rFonts w:asciiTheme="minorHAnsi" w:hAnsiTheme="minorHAnsi" w:cstheme="minorHAnsi"/>
          <w:sz w:val="28"/>
          <w:szCs w:val="28"/>
          <w:lang w:val="sl-SI"/>
        </w:rPr>
      </w:pPr>
    </w:p>
    <w:p w14:paraId="6F46576A" w14:textId="77777777"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"Še duh njegov živi med nami, na delo nas budi in drami"</w:t>
      </w:r>
    </w:p>
    <w:p w14:paraId="70BC227C" w14:textId="77777777" w:rsidR="00034600" w:rsidRPr="003F3EA6" w:rsidRDefault="00034600" w:rsidP="00034600">
      <w:pPr>
        <w:spacing w:line="360" w:lineRule="auto"/>
        <w:rPr>
          <w:rFonts w:asciiTheme="minorHAnsi" w:hAnsiTheme="minorHAnsi" w:cstheme="minorHAnsi"/>
          <w:sz w:val="28"/>
          <w:szCs w:val="28"/>
          <w:lang w:val="sl-SI"/>
        </w:rPr>
      </w:pPr>
      <w:r w:rsidRPr="003F3EA6">
        <w:rPr>
          <w:rFonts w:asciiTheme="minorHAnsi" w:hAnsiTheme="minorHAnsi" w:cstheme="minorHAnsi"/>
          <w:sz w:val="28"/>
          <w:szCs w:val="28"/>
          <w:lang w:val="sl-SI"/>
        </w:rPr>
        <w:t>Toliko o Andreju Einspielerju za danes. </w:t>
      </w:r>
    </w:p>
    <w:p w14:paraId="7C83F324" w14:textId="77777777" w:rsidR="00034600" w:rsidRPr="003F3EA6" w:rsidRDefault="00034600" w:rsidP="00034600">
      <w:pPr>
        <w:spacing w:line="360" w:lineRule="auto"/>
        <w:rPr>
          <w:rFonts w:asciiTheme="minorHAnsi" w:hAnsiTheme="minorHAnsi" w:cstheme="minorHAnsi"/>
          <w:sz w:val="28"/>
          <w:szCs w:val="28"/>
          <w:lang w:val="sl-SI"/>
        </w:rPr>
      </w:pPr>
    </w:p>
    <w:p w14:paraId="6D13B545" w14:textId="7A5C6DC7"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 xml:space="preserve">In aller Kürze, falls das bei Einspieler überhaupt zu machen ist. Er war vor allem einer von 6 Einspieler Priestern, war Katechet, Stadtrat in Klagenfurt, Professor der slowenischen Sprache, mit Bischof </w:t>
      </w:r>
      <w:proofErr w:type="spellStart"/>
      <w:r w:rsidRPr="003F3EA6">
        <w:rPr>
          <w:rFonts w:asciiTheme="minorHAnsi" w:hAnsiTheme="minorHAnsi" w:cstheme="minorHAnsi"/>
          <w:sz w:val="28"/>
          <w:szCs w:val="28"/>
        </w:rPr>
        <w:t>Slomšek</w:t>
      </w:r>
      <w:proofErr w:type="spellEnd"/>
      <w:r w:rsidRPr="003F3EA6">
        <w:rPr>
          <w:rFonts w:asciiTheme="minorHAnsi" w:hAnsiTheme="minorHAnsi" w:cstheme="minorHAnsi"/>
          <w:sz w:val="28"/>
          <w:szCs w:val="28"/>
        </w:rPr>
        <w:t xml:space="preserve"> und Professor </w:t>
      </w:r>
      <w:proofErr w:type="spellStart"/>
      <w:r w:rsidRPr="003F3EA6">
        <w:rPr>
          <w:rFonts w:asciiTheme="minorHAnsi" w:hAnsiTheme="minorHAnsi" w:cstheme="minorHAnsi"/>
          <w:sz w:val="28"/>
          <w:szCs w:val="28"/>
        </w:rPr>
        <w:t>Janežič</w:t>
      </w:r>
      <w:proofErr w:type="spellEnd"/>
      <w:r w:rsidRPr="003F3EA6">
        <w:rPr>
          <w:rFonts w:asciiTheme="minorHAnsi" w:hAnsiTheme="minorHAnsi" w:cstheme="minorHAnsi"/>
          <w:sz w:val="28"/>
          <w:szCs w:val="28"/>
        </w:rPr>
        <w:t xml:space="preserve"> </w:t>
      </w:r>
      <w:r w:rsidR="0093622D" w:rsidRPr="003F3EA6">
        <w:rPr>
          <w:rFonts w:asciiTheme="minorHAnsi" w:hAnsiTheme="minorHAnsi" w:cstheme="minorHAnsi"/>
          <w:sz w:val="28"/>
          <w:szCs w:val="28"/>
        </w:rPr>
        <w:t xml:space="preserve">Mitbegründer und Pionier </w:t>
      </w:r>
      <w:r w:rsidRPr="003F3EA6">
        <w:rPr>
          <w:rFonts w:asciiTheme="minorHAnsi" w:hAnsiTheme="minorHAnsi" w:cstheme="minorHAnsi"/>
          <w:sz w:val="28"/>
          <w:szCs w:val="28"/>
        </w:rPr>
        <w:t>der Hermagoras Bruderschaft</w:t>
      </w:r>
      <w:r w:rsidR="006F66CB">
        <w:rPr>
          <w:rFonts w:asciiTheme="minorHAnsi" w:hAnsiTheme="minorHAnsi" w:cstheme="minorHAnsi"/>
          <w:sz w:val="28"/>
          <w:szCs w:val="28"/>
        </w:rPr>
        <w:t xml:space="preserve">, </w:t>
      </w:r>
      <w:r w:rsidRPr="003F3EA6">
        <w:rPr>
          <w:rFonts w:asciiTheme="minorHAnsi" w:hAnsiTheme="minorHAnsi" w:cstheme="minorHAnsi"/>
          <w:sz w:val="28"/>
          <w:szCs w:val="28"/>
        </w:rPr>
        <w:t>ERSTER VORSITZENDER, genial begabter und prophetischer Immobilienakrobat</w:t>
      </w:r>
      <w:r w:rsidR="006F66CB">
        <w:rPr>
          <w:rFonts w:asciiTheme="minorHAnsi" w:hAnsiTheme="minorHAnsi" w:cstheme="minorHAnsi"/>
          <w:sz w:val="28"/>
          <w:szCs w:val="28"/>
        </w:rPr>
        <w:t>. (</w:t>
      </w:r>
      <w:proofErr w:type="spellStart"/>
      <w:r w:rsidRPr="003F3EA6">
        <w:rPr>
          <w:rFonts w:asciiTheme="minorHAnsi" w:hAnsiTheme="minorHAnsi" w:cstheme="minorHAnsi"/>
          <w:sz w:val="28"/>
          <w:szCs w:val="28"/>
        </w:rPr>
        <w:t>Paulitschgasse</w:t>
      </w:r>
      <w:proofErr w:type="spellEnd"/>
      <w:r w:rsidRPr="003F3EA6">
        <w:rPr>
          <w:rFonts w:asciiTheme="minorHAnsi" w:hAnsiTheme="minorHAnsi" w:cstheme="minorHAnsi"/>
          <w:sz w:val="28"/>
          <w:szCs w:val="28"/>
        </w:rPr>
        <w:t xml:space="preserve">, Messegelände, Kolpinghaus, </w:t>
      </w:r>
      <w:proofErr w:type="spellStart"/>
      <w:r w:rsidRPr="003F3EA6">
        <w:rPr>
          <w:rFonts w:asciiTheme="minorHAnsi" w:hAnsiTheme="minorHAnsi" w:cstheme="minorHAnsi"/>
          <w:sz w:val="28"/>
          <w:szCs w:val="28"/>
        </w:rPr>
        <w:t>Viktringer</w:t>
      </w:r>
      <w:proofErr w:type="spellEnd"/>
      <w:r>
        <w:rPr>
          <w:rFonts w:asciiTheme="minorHAnsi" w:hAnsiTheme="minorHAnsi" w:cstheme="minorHAnsi"/>
          <w:sz w:val="28"/>
          <w:szCs w:val="28"/>
        </w:rPr>
        <w:t xml:space="preserve"> R</w:t>
      </w:r>
      <w:r w:rsidRPr="003F3EA6">
        <w:rPr>
          <w:rFonts w:asciiTheme="minorHAnsi" w:hAnsiTheme="minorHAnsi" w:cstheme="minorHAnsi"/>
          <w:sz w:val="28"/>
          <w:szCs w:val="28"/>
        </w:rPr>
        <w:t>ing mit Brüdern</w:t>
      </w:r>
      <w:r w:rsidR="006F66CB">
        <w:rPr>
          <w:rFonts w:asciiTheme="minorHAnsi" w:hAnsiTheme="minorHAnsi" w:cstheme="minorHAnsi"/>
          <w:sz w:val="28"/>
          <w:szCs w:val="28"/>
        </w:rPr>
        <w:t>).</w:t>
      </w:r>
      <w:r w:rsidRPr="003F3EA6">
        <w:rPr>
          <w:rFonts w:asciiTheme="minorHAnsi" w:hAnsiTheme="minorHAnsi" w:cstheme="minorHAnsi"/>
          <w:sz w:val="28"/>
          <w:szCs w:val="28"/>
        </w:rPr>
        <w:t xml:space="preserve"> </w:t>
      </w:r>
      <w:r w:rsidR="006F66CB">
        <w:rPr>
          <w:rFonts w:asciiTheme="minorHAnsi" w:hAnsiTheme="minorHAnsi" w:cstheme="minorHAnsi"/>
          <w:sz w:val="28"/>
          <w:szCs w:val="28"/>
        </w:rPr>
        <w:t>E</w:t>
      </w:r>
      <w:r w:rsidRPr="003F3EA6">
        <w:rPr>
          <w:rFonts w:asciiTheme="minorHAnsi" w:hAnsiTheme="minorHAnsi" w:cstheme="minorHAnsi"/>
          <w:sz w:val="28"/>
          <w:szCs w:val="28"/>
        </w:rPr>
        <w:t xml:space="preserve">r war aber auch ein ungemein aktiver Abgeordneter des Kärntner Landtages in </w:t>
      </w:r>
      <w:r w:rsidR="00930F42">
        <w:rPr>
          <w:rFonts w:asciiTheme="minorHAnsi" w:hAnsiTheme="minorHAnsi" w:cstheme="minorHAnsi"/>
          <w:sz w:val="28"/>
          <w:szCs w:val="28"/>
        </w:rPr>
        <w:t>mehreren</w:t>
      </w:r>
      <w:r w:rsidRPr="003F3EA6">
        <w:rPr>
          <w:rFonts w:asciiTheme="minorHAnsi" w:hAnsiTheme="minorHAnsi" w:cstheme="minorHAnsi"/>
          <w:sz w:val="28"/>
          <w:szCs w:val="28"/>
        </w:rPr>
        <w:t xml:space="preserve"> Mandaten. Vielleicht unerfahren, war er i</w:t>
      </w:r>
      <w:r w:rsidR="0093622D">
        <w:rPr>
          <w:rFonts w:asciiTheme="minorHAnsi" w:hAnsiTheme="minorHAnsi" w:cstheme="minorHAnsi"/>
          <w:sz w:val="28"/>
          <w:szCs w:val="28"/>
        </w:rPr>
        <w:t>m</w:t>
      </w:r>
      <w:r w:rsidRPr="003F3EA6">
        <w:rPr>
          <w:rFonts w:asciiTheme="minorHAnsi" w:hAnsiTheme="minorHAnsi" w:cstheme="minorHAnsi"/>
          <w:sz w:val="28"/>
          <w:szCs w:val="28"/>
        </w:rPr>
        <w:t xml:space="preserve"> ersten Mandat dermaßen eifrig, dass man ihm gerichtlich, wegen Aufwiegelung, für drei Monate das passive Wahlrecht entzog. </w:t>
      </w:r>
    </w:p>
    <w:p w14:paraId="23347C3B" w14:textId="327C631B"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lastRenderedPageBreak/>
        <w:t>Er war aber auch zweiter Kaplan in Klagenfurt, in St.</w:t>
      </w:r>
      <w:r>
        <w:rPr>
          <w:rFonts w:asciiTheme="minorHAnsi" w:hAnsiTheme="minorHAnsi" w:cstheme="minorHAnsi"/>
          <w:sz w:val="28"/>
          <w:szCs w:val="28"/>
        </w:rPr>
        <w:t xml:space="preserve"> </w:t>
      </w:r>
      <w:proofErr w:type="spellStart"/>
      <w:r w:rsidRPr="003F3EA6">
        <w:rPr>
          <w:rFonts w:asciiTheme="minorHAnsi" w:hAnsiTheme="minorHAnsi" w:cstheme="minorHAnsi"/>
          <w:sz w:val="28"/>
          <w:szCs w:val="28"/>
        </w:rPr>
        <w:t>Egyd</w:t>
      </w:r>
      <w:r>
        <w:rPr>
          <w:rFonts w:asciiTheme="minorHAnsi" w:hAnsiTheme="minorHAnsi" w:cstheme="minorHAnsi"/>
          <w:sz w:val="28"/>
          <w:szCs w:val="28"/>
        </w:rPr>
        <w:t>en</w:t>
      </w:r>
      <w:proofErr w:type="spellEnd"/>
      <w:r w:rsidRPr="003F3EA6">
        <w:rPr>
          <w:rFonts w:asciiTheme="minorHAnsi" w:hAnsiTheme="minorHAnsi" w:cstheme="minorHAnsi"/>
          <w:sz w:val="28"/>
          <w:szCs w:val="28"/>
        </w:rPr>
        <w:t>,</w:t>
      </w:r>
      <w:r>
        <w:rPr>
          <w:rFonts w:asciiTheme="minorHAnsi" w:hAnsiTheme="minorHAnsi" w:cstheme="minorHAnsi"/>
          <w:sz w:val="28"/>
          <w:szCs w:val="28"/>
        </w:rPr>
        <w:t xml:space="preserve"> </w:t>
      </w:r>
      <w:r w:rsidRPr="003F3EA6">
        <w:rPr>
          <w:rFonts w:asciiTheme="minorHAnsi" w:hAnsiTheme="minorHAnsi" w:cstheme="minorHAnsi"/>
          <w:sz w:val="28"/>
          <w:szCs w:val="28"/>
        </w:rPr>
        <w:t>aber auch in de</w:t>
      </w:r>
      <w:r>
        <w:rPr>
          <w:rFonts w:asciiTheme="minorHAnsi" w:hAnsiTheme="minorHAnsi" w:cstheme="minorHAnsi"/>
          <w:sz w:val="28"/>
          <w:szCs w:val="28"/>
        </w:rPr>
        <w:t>n Pfarren</w:t>
      </w:r>
      <w:r w:rsidRPr="003F3EA6">
        <w:rPr>
          <w:rFonts w:asciiTheme="minorHAnsi" w:hAnsiTheme="minorHAnsi" w:cstheme="minorHAnsi"/>
          <w:sz w:val="28"/>
          <w:szCs w:val="28"/>
        </w:rPr>
        <w:t> </w:t>
      </w:r>
      <w:hyperlink r:id="rId10" w:tooltip="Bleiburg" w:history="1">
        <w:r w:rsidRPr="003F3EA6">
          <w:rPr>
            <w:rStyle w:val="Hyperlink"/>
            <w:rFonts w:asciiTheme="minorHAnsi" w:hAnsiTheme="minorHAnsi" w:cstheme="minorHAnsi"/>
            <w:color w:val="auto"/>
            <w:sz w:val="28"/>
            <w:szCs w:val="28"/>
            <w:u w:val="none"/>
          </w:rPr>
          <w:t>Bleiburg</w:t>
        </w:r>
      </w:hyperlink>
      <w:r w:rsidRPr="003F3EA6">
        <w:rPr>
          <w:rFonts w:asciiTheme="minorHAnsi" w:hAnsiTheme="minorHAnsi" w:cstheme="minorHAnsi"/>
          <w:sz w:val="28"/>
          <w:szCs w:val="28"/>
        </w:rPr>
        <w:t xml:space="preserve">, </w:t>
      </w:r>
      <w:hyperlink r:id="rId11" w:tooltip="Millstatt am See" w:history="1">
        <w:r w:rsidRPr="003F3EA6">
          <w:rPr>
            <w:rStyle w:val="Hyperlink"/>
            <w:rFonts w:asciiTheme="minorHAnsi" w:hAnsiTheme="minorHAnsi" w:cstheme="minorHAnsi"/>
            <w:color w:val="auto"/>
            <w:sz w:val="28"/>
            <w:szCs w:val="28"/>
            <w:u w:val="none"/>
          </w:rPr>
          <w:t>Millstatt</w:t>
        </w:r>
      </w:hyperlink>
      <w:r w:rsidRPr="003F3EA6">
        <w:rPr>
          <w:rFonts w:asciiTheme="minorHAnsi" w:hAnsiTheme="minorHAnsi" w:cstheme="minorHAnsi"/>
          <w:sz w:val="28"/>
          <w:szCs w:val="28"/>
        </w:rPr>
        <w:t xml:space="preserve">, </w:t>
      </w:r>
      <w:hyperlink r:id="rId12" w:tooltip="Althofen" w:history="1">
        <w:r w:rsidRPr="003F3EA6">
          <w:rPr>
            <w:rStyle w:val="Hyperlink"/>
            <w:rFonts w:asciiTheme="minorHAnsi" w:hAnsiTheme="minorHAnsi" w:cstheme="minorHAnsi"/>
            <w:color w:val="auto"/>
            <w:sz w:val="28"/>
            <w:szCs w:val="28"/>
            <w:u w:val="none"/>
          </w:rPr>
          <w:t>Althofen</w:t>
        </w:r>
      </w:hyperlink>
      <w:r w:rsidRPr="003F3EA6">
        <w:rPr>
          <w:rFonts w:asciiTheme="minorHAnsi" w:hAnsiTheme="minorHAnsi" w:cstheme="minorHAnsi"/>
          <w:sz w:val="28"/>
          <w:szCs w:val="28"/>
        </w:rPr>
        <w:t xml:space="preserve"> und </w:t>
      </w:r>
      <w:hyperlink r:id="rId13" w:tooltip="Gurk (Kärnten)" w:history="1">
        <w:r w:rsidRPr="003F3EA6">
          <w:rPr>
            <w:rStyle w:val="Hyperlink"/>
            <w:rFonts w:asciiTheme="minorHAnsi" w:hAnsiTheme="minorHAnsi" w:cstheme="minorHAnsi"/>
            <w:color w:val="auto"/>
            <w:sz w:val="28"/>
            <w:szCs w:val="28"/>
            <w:u w:val="none"/>
          </w:rPr>
          <w:t>Gurk</w:t>
        </w:r>
      </w:hyperlink>
      <w:r>
        <w:rPr>
          <w:rFonts w:asciiTheme="minorHAnsi" w:hAnsiTheme="minorHAnsi" w:cstheme="minorHAnsi"/>
          <w:sz w:val="28"/>
          <w:szCs w:val="28"/>
        </w:rPr>
        <w:t>.</w:t>
      </w:r>
    </w:p>
    <w:p w14:paraId="11AC9BDB" w14:textId="68F2C737"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 xml:space="preserve">Er publizierte mehrere Zeitungen, insgesamt 9, darunter </w:t>
      </w:r>
      <w:proofErr w:type="spellStart"/>
      <w:r w:rsidRPr="003F3EA6">
        <w:rPr>
          <w:rFonts w:asciiTheme="minorHAnsi" w:hAnsiTheme="minorHAnsi" w:cstheme="minorHAnsi"/>
          <w:i/>
          <w:iCs/>
          <w:sz w:val="28"/>
          <w:szCs w:val="28"/>
        </w:rPr>
        <w:t>Slovenec</w:t>
      </w:r>
      <w:proofErr w:type="spellEnd"/>
      <w:r w:rsidRPr="003F3EA6">
        <w:rPr>
          <w:rFonts w:asciiTheme="minorHAnsi" w:hAnsiTheme="minorHAnsi" w:cstheme="minorHAnsi"/>
          <w:sz w:val="28"/>
          <w:szCs w:val="28"/>
        </w:rPr>
        <w:t xml:space="preserve"> (der Slowene) und das slowenische Wochenblatt </w:t>
      </w:r>
      <w:r w:rsidRPr="003F3EA6">
        <w:rPr>
          <w:rFonts w:asciiTheme="minorHAnsi" w:hAnsiTheme="minorHAnsi" w:cstheme="minorHAnsi"/>
          <w:i/>
          <w:iCs/>
          <w:sz w:val="28"/>
          <w:szCs w:val="28"/>
        </w:rPr>
        <w:t>Mir</w:t>
      </w:r>
      <w:r w:rsidRPr="003F3EA6">
        <w:rPr>
          <w:rFonts w:asciiTheme="minorHAnsi" w:hAnsiTheme="minorHAnsi" w:cstheme="minorHAnsi"/>
          <w:sz w:val="28"/>
          <w:szCs w:val="28"/>
        </w:rPr>
        <w:t xml:space="preserve"> sowie die deutschsprachigen </w:t>
      </w:r>
      <w:r w:rsidRPr="003F3EA6">
        <w:rPr>
          <w:rFonts w:asciiTheme="minorHAnsi" w:hAnsiTheme="minorHAnsi" w:cstheme="minorHAnsi"/>
          <w:i/>
          <w:iCs/>
          <w:sz w:val="28"/>
          <w:szCs w:val="28"/>
        </w:rPr>
        <w:t>Stimmen aus Innerösterreich</w:t>
      </w:r>
      <w:r w:rsidRPr="003F3EA6">
        <w:rPr>
          <w:rFonts w:asciiTheme="minorHAnsi" w:hAnsiTheme="minorHAnsi" w:cstheme="minorHAnsi"/>
          <w:sz w:val="28"/>
          <w:szCs w:val="28"/>
        </w:rPr>
        <w:t xml:space="preserve">, die </w:t>
      </w:r>
      <w:proofErr w:type="spellStart"/>
      <w:r w:rsidRPr="003F3EA6">
        <w:rPr>
          <w:rFonts w:asciiTheme="minorHAnsi" w:hAnsiTheme="minorHAnsi" w:cstheme="minorHAnsi"/>
          <w:i/>
          <w:iCs/>
          <w:sz w:val="28"/>
          <w:szCs w:val="28"/>
        </w:rPr>
        <w:t>Draupost</w:t>
      </w:r>
      <w:proofErr w:type="spellEnd"/>
      <w:r w:rsidRPr="003F3EA6">
        <w:rPr>
          <w:rFonts w:asciiTheme="minorHAnsi" w:hAnsiTheme="minorHAnsi" w:cstheme="minorHAnsi"/>
          <w:sz w:val="28"/>
          <w:szCs w:val="28"/>
        </w:rPr>
        <w:t xml:space="preserve">, das </w:t>
      </w:r>
      <w:r w:rsidRPr="003F3EA6">
        <w:rPr>
          <w:rFonts w:asciiTheme="minorHAnsi" w:hAnsiTheme="minorHAnsi" w:cstheme="minorHAnsi"/>
          <w:i/>
          <w:iCs/>
          <w:sz w:val="28"/>
          <w:szCs w:val="28"/>
        </w:rPr>
        <w:t>Kärntner Blatt</w:t>
      </w:r>
      <w:r w:rsidRPr="003F3EA6">
        <w:rPr>
          <w:rFonts w:asciiTheme="minorHAnsi" w:hAnsiTheme="minorHAnsi" w:cstheme="minorHAnsi"/>
          <w:sz w:val="28"/>
          <w:szCs w:val="28"/>
        </w:rPr>
        <w:t xml:space="preserve"> und die </w:t>
      </w:r>
      <w:r w:rsidRPr="003F3EA6">
        <w:rPr>
          <w:rFonts w:asciiTheme="minorHAnsi" w:hAnsiTheme="minorHAnsi" w:cstheme="minorHAnsi"/>
          <w:i/>
          <w:iCs/>
          <w:sz w:val="28"/>
          <w:szCs w:val="28"/>
        </w:rPr>
        <w:t>Kärntner Volksstimme</w:t>
      </w:r>
      <w:r w:rsidRPr="003F3EA6">
        <w:rPr>
          <w:rFonts w:asciiTheme="minorHAnsi" w:hAnsiTheme="minorHAnsi" w:cstheme="minorHAnsi"/>
          <w:sz w:val="28"/>
          <w:szCs w:val="28"/>
        </w:rPr>
        <w:t>. In den deutschsprachigen Organen forderte er wiederholt das Recht der slowenischen Volksgruppe auf Verwendung ihrer Sprache in Schule, Ämtern und Gerichten. Und das tun wir noch heute, nur mit dem Unterschied, dass wir kleiner geworden sind!</w:t>
      </w:r>
    </w:p>
    <w:p w14:paraId="30E28817" w14:textId="77777777"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Die deutschsprachigen Zeitungen publizierte er aber auch deshalb, um den "</w:t>
      </w:r>
      <w:r w:rsidRPr="003F3EA6">
        <w:rPr>
          <w:rFonts w:asciiTheme="minorHAnsi" w:hAnsiTheme="minorHAnsi" w:cstheme="minorHAnsi"/>
          <w:sz w:val="28"/>
          <w:szCs w:val="28"/>
          <w:u w:val="single"/>
        </w:rPr>
        <w:t>Deutschen Bruder im Lande</w:t>
      </w:r>
      <w:r w:rsidRPr="003F3EA6">
        <w:rPr>
          <w:rFonts w:asciiTheme="minorHAnsi" w:hAnsiTheme="minorHAnsi" w:cstheme="minorHAnsi"/>
          <w:sz w:val="28"/>
          <w:szCs w:val="28"/>
        </w:rPr>
        <w:t>" ansprechen zu können.</w:t>
      </w:r>
    </w:p>
    <w:p w14:paraId="3AB4623A" w14:textId="77777777" w:rsidR="00930F42" w:rsidRDefault="00930F42" w:rsidP="00034600">
      <w:pPr>
        <w:spacing w:line="360" w:lineRule="auto"/>
        <w:rPr>
          <w:rFonts w:asciiTheme="minorHAnsi" w:hAnsiTheme="minorHAnsi" w:cstheme="minorHAnsi"/>
          <w:sz w:val="28"/>
          <w:szCs w:val="28"/>
        </w:rPr>
      </w:pPr>
    </w:p>
    <w:p w14:paraId="349A0C7B" w14:textId="352919BF" w:rsidR="00034600"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Und da sind wir wieder bei Michael Joham. </w:t>
      </w:r>
    </w:p>
    <w:p w14:paraId="76909FAD" w14:textId="27E0C849"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 xml:space="preserve">Er lernte fantastisch Slowenisch, um umgekehrt, den </w:t>
      </w:r>
      <w:r w:rsidRPr="003F3EA6">
        <w:rPr>
          <w:rFonts w:asciiTheme="minorHAnsi" w:hAnsiTheme="minorHAnsi" w:cstheme="minorHAnsi"/>
          <w:sz w:val="28"/>
          <w:szCs w:val="28"/>
          <w:u w:val="single"/>
        </w:rPr>
        <w:t>slowenischen Bruder, um die slowenische Schwester</w:t>
      </w:r>
      <w:r w:rsidRPr="003F3EA6">
        <w:rPr>
          <w:rFonts w:asciiTheme="minorHAnsi" w:hAnsiTheme="minorHAnsi" w:cstheme="minorHAnsi"/>
          <w:sz w:val="28"/>
          <w:szCs w:val="28"/>
        </w:rPr>
        <w:t> im Lande ansprechen zu können. </w:t>
      </w:r>
    </w:p>
    <w:p w14:paraId="254A9753" w14:textId="77777777"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Mehr brauche ich nicht zu sagen. </w:t>
      </w:r>
    </w:p>
    <w:p w14:paraId="399C1F26" w14:textId="77777777" w:rsidR="00034600" w:rsidRPr="003F3EA6" w:rsidRDefault="00034600" w:rsidP="00034600">
      <w:pPr>
        <w:spacing w:line="360" w:lineRule="auto"/>
        <w:rPr>
          <w:rFonts w:asciiTheme="minorHAnsi" w:hAnsiTheme="minorHAnsi" w:cstheme="minorHAnsi"/>
          <w:sz w:val="28"/>
          <w:szCs w:val="28"/>
        </w:rPr>
      </w:pPr>
    </w:p>
    <w:p w14:paraId="3563C009" w14:textId="6469A205" w:rsidR="00034600" w:rsidRPr="003F3EA6" w:rsidRDefault="006F66CB" w:rsidP="00034600">
      <w:pPr>
        <w:spacing w:line="360" w:lineRule="auto"/>
        <w:rPr>
          <w:rFonts w:asciiTheme="minorHAnsi" w:hAnsiTheme="minorHAnsi" w:cstheme="minorHAnsi"/>
          <w:sz w:val="28"/>
          <w:szCs w:val="28"/>
        </w:rPr>
      </w:pPr>
      <w:r>
        <w:rPr>
          <w:rFonts w:asciiTheme="minorHAnsi" w:hAnsiTheme="minorHAnsi" w:cstheme="minorHAnsi"/>
          <w:sz w:val="28"/>
          <w:szCs w:val="28"/>
        </w:rPr>
        <w:t xml:space="preserve">Andrej Einspieler </w:t>
      </w:r>
      <w:r w:rsidR="00034600" w:rsidRPr="003F3EA6">
        <w:rPr>
          <w:rFonts w:asciiTheme="minorHAnsi" w:hAnsiTheme="minorHAnsi" w:cstheme="minorHAnsi"/>
          <w:sz w:val="28"/>
          <w:szCs w:val="28"/>
        </w:rPr>
        <w:t xml:space="preserve">hatte aktive Kontakte </w:t>
      </w:r>
      <w:r>
        <w:rPr>
          <w:rFonts w:asciiTheme="minorHAnsi" w:hAnsiTheme="minorHAnsi" w:cstheme="minorHAnsi"/>
          <w:sz w:val="28"/>
          <w:szCs w:val="28"/>
        </w:rPr>
        <w:t>nach</w:t>
      </w:r>
      <w:r w:rsidR="00034600" w:rsidRPr="003F3EA6">
        <w:rPr>
          <w:rFonts w:asciiTheme="minorHAnsi" w:hAnsiTheme="minorHAnsi" w:cstheme="minorHAnsi"/>
          <w:sz w:val="28"/>
          <w:szCs w:val="28"/>
        </w:rPr>
        <w:t xml:space="preserve"> Prag, Zagreb, Ljubljana, Wien, Maribor und </w:t>
      </w:r>
      <w:r>
        <w:rPr>
          <w:rFonts w:asciiTheme="minorHAnsi" w:hAnsiTheme="minorHAnsi" w:cstheme="minorHAnsi"/>
          <w:sz w:val="28"/>
          <w:szCs w:val="28"/>
        </w:rPr>
        <w:t>anderswohin</w:t>
      </w:r>
      <w:r w:rsidR="00034600" w:rsidRPr="003F3EA6">
        <w:rPr>
          <w:rFonts w:asciiTheme="minorHAnsi" w:hAnsiTheme="minorHAnsi" w:cstheme="minorHAnsi"/>
          <w:sz w:val="28"/>
          <w:szCs w:val="28"/>
        </w:rPr>
        <w:t xml:space="preserve">. Und alles OHNE Internet. Er war eine echter </w:t>
      </w:r>
      <w:proofErr w:type="spellStart"/>
      <w:r w:rsidR="00034600" w:rsidRPr="003F3EA6">
        <w:rPr>
          <w:rFonts w:asciiTheme="minorHAnsi" w:hAnsiTheme="minorHAnsi" w:cstheme="minorHAnsi"/>
          <w:sz w:val="28"/>
          <w:szCs w:val="28"/>
        </w:rPr>
        <w:t>Networker</w:t>
      </w:r>
      <w:proofErr w:type="spellEnd"/>
      <w:r w:rsidR="00034600" w:rsidRPr="003F3EA6">
        <w:rPr>
          <w:rFonts w:asciiTheme="minorHAnsi" w:hAnsiTheme="minorHAnsi" w:cstheme="minorHAnsi"/>
          <w:sz w:val="28"/>
          <w:szCs w:val="28"/>
        </w:rPr>
        <w:t xml:space="preserve"> und gleichzeitig jemand, der das Multitasking beherrschte.</w:t>
      </w:r>
    </w:p>
    <w:p w14:paraId="70E0DEA4" w14:textId="77777777" w:rsidR="00034600" w:rsidRDefault="00034600" w:rsidP="00034600">
      <w:pPr>
        <w:spacing w:line="360" w:lineRule="auto"/>
        <w:rPr>
          <w:rFonts w:asciiTheme="minorHAnsi" w:hAnsiTheme="minorHAnsi" w:cstheme="minorHAnsi"/>
          <w:sz w:val="28"/>
          <w:szCs w:val="28"/>
        </w:rPr>
      </w:pPr>
    </w:p>
    <w:p w14:paraId="26A436B4" w14:textId="7897737D" w:rsidR="006F66CB"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Viele dieser Eigenschaften hat auch unser Michael JOHAM, de</w:t>
      </w:r>
      <w:r w:rsidR="0093622D">
        <w:rPr>
          <w:rFonts w:asciiTheme="minorHAnsi" w:hAnsiTheme="minorHAnsi" w:cstheme="minorHAnsi"/>
          <w:sz w:val="28"/>
          <w:szCs w:val="28"/>
        </w:rPr>
        <w:t>m</w:t>
      </w:r>
      <w:r w:rsidRPr="003F3EA6">
        <w:rPr>
          <w:rFonts w:asciiTheme="minorHAnsi" w:hAnsiTheme="minorHAnsi" w:cstheme="minorHAnsi"/>
          <w:sz w:val="28"/>
          <w:szCs w:val="28"/>
        </w:rPr>
        <w:t xml:space="preserve"> ich zur Verleihung des Einspieler</w:t>
      </w:r>
      <w:r w:rsidR="00930F42">
        <w:rPr>
          <w:rFonts w:asciiTheme="minorHAnsi" w:hAnsiTheme="minorHAnsi" w:cstheme="minorHAnsi"/>
          <w:sz w:val="28"/>
          <w:szCs w:val="28"/>
        </w:rPr>
        <w:t>-</w:t>
      </w:r>
      <w:r w:rsidRPr="003F3EA6">
        <w:rPr>
          <w:rFonts w:asciiTheme="minorHAnsi" w:hAnsiTheme="minorHAnsi" w:cstheme="minorHAnsi"/>
          <w:sz w:val="28"/>
          <w:szCs w:val="28"/>
        </w:rPr>
        <w:t>Preis</w:t>
      </w:r>
      <w:r w:rsidR="00930F42">
        <w:rPr>
          <w:rFonts w:asciiTheme="minorHAnsi" w:hAnsiTheme="minorHAnsi" w:cstheme="minorHAnsi"/>
          <w:sz w:val="28"/>
          <w:szCs w:val="28"/>
        </w:rPr>
        <w:t>es</w:t>
      </w:r>
      <w:r w:rsidRPr="003F3EA6">
        <w:rPr>
          <w:rFonts w:asciiTheme="minorHAnsi" w:hAnsiTheme="minorHAnsi" w:cstheme="minorHAnsi"/>
          <w:sz w:val="28"/>
          <w:szCs w:val="28"/>
        </w:rPr>
        <w:t xml:space="preserve"> herzlich gratuliere.</w:t>
      </w:r>
    </w:p>
    <w:p w14:paraId="5739F4BF" w14:textId="43797C59"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 </w:t>
      </w:r>
    </w:p>
    <w:p w14:paraId="71905973" w14:textId="77777777" w:rsidR="00034600" w:rsidRPr="003F3EA6" w:rsidRDefault="00034600" w:rsidP="00034600">
      <w:pPr>
        <w:spacing w:line="360" w:lineRule="auto"/>
        <w:rPr>
          <w:rFonts w:asciiTheme="minorHAnsi" w:hAnsiTheme="minorHAnsi" w:cstheme="minorHAnsi"/>
          <w:sz w:val="28"/>
          <w:szCs w:val="28"/>
        </w:rPr>
      </w:pPr>
    </w:p>
    <w:p w14:paraId="5B3DEB1B" w14:textId="77777777" w:rsidR="00930F42" w:rsidRDefault="00930F42" w:rsidP="00034600">
      <w:pPr>
        <w:spacing w:line="360" w:lineRule="auto"/>
        <w:rPr>
          <w:rFonts w:asciiTheme="minorHAnsi" w:hAnsiTheme="minorHAnsi" w:cstheme="minorHAnsi"/>
          <w:sz w:val="28"/>
          <w:szCs w:val="28"/>
        </w:rPr>
      </w:pPr>
    </w:p>
    <w:p w14:paraId="22C7D5F1" w14:textId="77777777" w:rsidR="00930F42" w:rsidRDefault="00930F42" w:rsidP="00034600">
      <w:pPr>
        <w:spacing w:line="360" w:lineRule="auto"/>
        <w:rPr>
          <w:rFonts w:asciiTheme="minorHAnsi" w:hAnsiTheme="minorHAnsi" w:cstheme="minorHAnsi"/>
          <w:sz w:val="28"/>
          <w:szCs w:val="28"/>
        </w:rPr>
      </w:pPr>
    </w:p>
    <w:p w14:paraId="49C47901" w14:textId="71714DF0"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lastRenderedPageBreak/>
        <w:t xml:space="preserve">Andrej Einspieler besuchte das Gymnasium und studierte Theologie in Klagenfurt. Nach der Priesterweihe am 6. August 1837 wirkte er unter anderem in den </w:t>
      </w:r>
      <w:hyperlink r:id="rId14" w:tooltip="Pfarrei" w:history="1">
        <w:r w:rsidRPr="003F3EA6">
          <w:rPr>
            <w:rStyle w:val="Hyperlink"/>
            <w:rFonts w:asciiTheme="minorHAnsi" w:hAnsiTheme="minorHAnsi" w:cstheme="minorHAnsi"/>
            <w:color w:val="auto"/>
            <w:sz w:val="28"/>
            <w:szCs w:val="28"/>
            <w:u w:val="none"/>
          </w:rPr>
          <w:t>Pfarren</w:t>
        </w:r>
      </w:hyperlink>
      <w:r w:rsidRPr="003F3EA6">
        <w:rPr>
          <w:rFonts w:asciiTheme="minorHAnsi" w:hAnsiTheme="minorHAnsi" w:cstheme="minorHAnsi"/>
          <w:sz w:val="28"/>
          <w:szCs w:val="28"/>
        </w:rPr>
        <w:t> </w:t>
      </w:r>
      <w:hyperlink r:id="rId15" w:tooltip="Bleiburg" w:history="1">
        <w:r w:rsidRPr="003F3EA6">
          <w:rPr>
            <w:rStyle w:val="Hyperlink"/>
            <w:rFonts w:asciiTheme="minorHAnsi" w:hAnsiTheme="minorHAnsi" w:cstheme="minorHAnsi"/>
            <w:color w:val="auto"/>
            <w:sz w:val="28"/>
            <w:szCs w:val="28"/>
            <w:u w:val="none"/>
          </w:rPr>
          <w:t>Bleiburg</w:t>
        </w:r>
      </w:hyperlink>
      <w:r w:rsidRPr="003F3EA6">
        <w:rPr>
          <w:rFonts w:asciiTheme="minorHAnsi" w:hAnsiTheme="minorHAnsi" w:cstheme="minorHAnsi"/>
          <w:sz w:val="28"/>
          <w:szCs w:val="28"/>
        </w:rPr>
        <w:t xml:space="preserve">, </w:t>
      </w:r>
      <w:hyperlink r:id="rId16" w:tooltip="Millstatt am See" w:history="1">
        <w:r w:rsidRPr="003F3EA6">
          <w:rPr>
            <w:rStyle w:val="Hyperlink"/>
            <w:rFonts w:asciiTheme="minorHAnsi" w:hAnsiTheme="minorHAnsi" w:cstheme="minorHAnsi"/>
            <w:color w:val="auto"/>
            <w:sz w:val="28"/>
            <w:szCs w:val="28"/>
            <w:u w:val="none"/>
          </w:rPr>
          <w:t>Millstatt</w:t>
        </w:r>
      </w:hyperlink>
      <w:r w:rsidRPr="003F3EA6">
        <w:rPr>
          <w:rFonts w:asciiTheme="minorHAnsi" w:hAnsiTheme="minorHAnsi" w:cstheme="minorHAnsi"/>
          <w:sz w:val="28"/>
          <w:szCs w:val="28"/>
        </w:rPr>
        <w:t xml:space="preserve">, </w:t>
      </w:r>
      <w:hyperlink r:id="rId17" w:tooltip="Althofen" w:history="1">
        <w:r w:rsidRPr="003F3EA6">
          <w:rPr>
            <w:rStyle w:val="Hyperlink"/>
            <w:rFonts w:asciiTheme="minorHAnsi" w:hAnsiTheme="minorHAnsi" w:cstheme="minorHAnsi"/>
            <w:color w:val="auto"/>
            <w:sz w:val="28"/>
            <w:szCs w:val="28"/>
            <w:u w:val="none"/>
          </w:rPr>
          <w:t>Althofen</w:t>
        </w:r>
      </w:hyperlink>
      <w:r w:rsidRPr="003F3EA6">
        <w:rPr>
          <w:rFonts w:asciiTheme="minorHAnsi" w:hAnsiTheme="minorHAnsi" w:cstheme="minorHAnsi"/>
          <w:sz w:val="28"/>
          <w:szCs w:val="28"/>
        </w:rPr>
        <w:t xml:space="preserve"> und </w:t>
      </w:r>
      <w:hyperlink r:id="rId18" w:tooltip="Gurk (Kärnten)" w:history="1">
        <w:r w:rsidRPr="003F3EA6">
          <w:rPr>
            <w:rStyle w:val="Hyperlink"/>
            <w:rFonts w:asciiTheme="minorHAnsi" w:hAnsiTheme="minorHAnsi" w:cstheme="minorHAnsi"/>
            <w:color w:val="auto"/>
            <w:sz w:val="28"/>
            <w:szCs w:val="28"/>
            <w:u w:val="none"/>
          </w:rPr>
          <w:t>Gurk</w:t>
        </w:r>
      </w:hyperlink>
      <w:r w:rsidRPr="003F3EA6">
        <w:rPr>
          <w:rFonts w:asciiTheme="minorHAnsi" w:hAnsiTheme="minorHAnsi" w:cstheme="minorHAnsi"/>
          <w:sz w:val="28"/>
          <w:szCs w:val="28"/>
        </w:rPr>
        <w:t xml:space="preserve">. Ab 1846 war er zweiter </w:t>
      </w:r>
      <w:hyperlink r:id="rId19" w:tooltip="Kaplan" w:history="1">
        <w:r w:rsidRPr="003F3EA6">
          <w:rPr>
            <w:rStyle w:val="Hyperlink"/>
            <w:rFonts w:asciiTheme="minorHAnsi" w:hAnsiTheme="minorHAnsi" w:cstheme="minorHAnsi"/>
            <w:color w:val="auto"/>
            <w:sz w:val="28"/>
            <w:szCs w:val="28"/>
            <w:u w:val="none"/>
          </w:rPr>
          <w:t>Kaplan</w:t>
        </w:r>
      </w:hyperlink>
      <w:r w:rsidRPr="003F3EA6">
        <w:rPr>
          <w:rFonts w:asciiTheme="minorHAnsi" w:hAnsiTheme="minorHAnsi" w:cstheme="minorHAnsi"/>
          <w:sz w:val="28"/>
          <w:szCs w:val="28"/>
        </w:rPr>
        <w:t xml:space="preserve"> an der Stadtpfarrkirche in Klagenfurt, ab 1852 Katechet und Lehrer der </w:t>
      </w:r>
      <w:hyperlink r:id="rId20" w:tooltip="Slowenische Sprache" w:history="1">
        <w:r w:rsidRPr="003F3EA6">
          <w:rPr>
            <w:rStyle w:val="Hyperlink"/>
            <w:rFonts w:asciiTheme="minorHAnsi" w:hAnsiTheme="minorHAnsi" w:cstheme="minorHAnsi"/>
            <w:color w:val="auto"/>
            <w:sz w:val="28"/>
            <w:szCs w:val="28"/>
            <w:u w:val="none"/>
          </w:rPr>
          <w:t>slowenischen Sprache</w:t>
        </w:r>
      </w:hyperlink>
      <w:r w:rsidRPr="003F3EA6">
        <w:rPr>
          <w:rFonts w:asciiTheme="minorHAnsi" w:hAnsiTheme="minorHAnsi" w:cstheme="minorHAnsi"/>
          <w:sz w:val="28"/>
          <w:szCs w:val="28"/>
        </w:rPr>
        <w:t xml:space="preserve"> an der dortigen </w:t>
      </w:r>
      <w:hyperlink r:id="rId21" w:tooltip="Lerchenfeldgymnasium" w:history="1">
        <w:r w:rsidRPr="003F3EA6">
          <w:rPr>
            <w:rStyle w:val="Hyperlink"/>
            <w:rFonts w:asciiTheme="minorHAnsi" w:hAnsiTheme="minorHAnsi" w:cstheme="minorHAnsi"/>
            <w:color w:val="auto"/>
            <w:sz w:val="28"/>
            <w:szCs w:val="28"/>
            <w:u w:val="none"/>
          </w:rPr>
          <w:t>Realschule</w:t>
        </w:r>
      </w:hyperlink>
      <w:r w:rsidRPr="003F3EA6">
        <w:rPr>
          <w:rFonts w:asciiTheme="minorHAnsi" w:hAnsiTheme="minorHAnsi" w:cstheme="minorHAnsi"/>
          <w:sz w:val="28"/>
          <w:szCs w:val="28"/>
        </w:rPr>
        <w:t xml:space="preserve">. Im Jahre 1848 war </w:t>
      </w:r>
      <w:r w:rsidR="0093622D">
        <w:rPr>
          <w:rFonts w:asciiTheme="minorHAnsi" w:hAnsiTheme="minorHAnsi" w:cstheme="minorHAnsi"/>
          <w:sz w:val="28"/>
          <w:szCs w:val="28"/>
        </w:rPr>
        <w:t xml:space="preserve">er </w:t>
      </w:r>
      <w:r w:rsidRPr="003F3EA6">
        <w:rPr>
          <w:rFonts w:asciiTheme="minorHAnsi" w:hAnsiTheme="minorHAnsi" w:cstheme="minorHAnsi"/>
          <w:sz w:val="28"/>
          <w:szCs w:val="28"/>
        </w:rPr>
        <w:t xml:space="preserve">einer der Begründer des </w:t>
      </w:r>
      <w:hyperlink r:id="rId22" w:tooltip="Slowenischer Verein (Seite nicht vorhanden)" w:history="1">
        <w:r w:rsidRPr="003F3EA6">
          <w:rPr>
            <w:rStyle w:val="Hyperlink"/>
            <w:rFonts w:asciiTheme="minorHAnsi" w:hAnsiTheme="minorHAnsi" w:cstheme="minorHAnsi"/>
            <w:color w:val="auto"/>
            <w:sz w:val="28"/>
            <w:szCs w:val="28"/>
            <w:u w:val="none"/>
          </w:rPr>
          <w:t>Slowenischen Vereins</w:t>
        </w:r>
      </w:hyperlink>
      <w:r w:rsidRPr="003F3EA6">
        <w:rPr>
          <w:rFonts w:asciiTheme="minorHAnsi" w:hAnsiTheme="minorHAnsi" w:cstheme="minorHAnsi"/>
          <w:sz w:val="28"/>
          <w:szCs w:val="28"/>
        </w:rPr>
        <w:t xml:space="preserve"> („Slovensko društvo“), der für die Errichtung eines national-slowenischen Teilstaates innerhalb des Kaisertums Österreich agierte; 1852 begründete Einspieler zusammen mit Bischof </w:t>
      </w:r>
      <w:hyperlink r:id="rId23" w:tooltip="Anton Martin Slomšek" w:history="1">
        <w:r w:rsidRPr="003F3EA6">
          <w:rPr>
            <w:rStyle w:val="Hyperlink"/>
            <w:rFonts w:asciiTheme="minorHAnsi" w:hAnsiTheme="minorHAnsi" w:cstheme="minorHAnsi"/>
            <w:color w:val="auto"/>
            <w:sz w:val="28"/>
            <w:szCs w:val="28"/>
            <w:u w:val="none"/>
          </w:rPr>
          <w:t xml:space="preserve">Anton Martin </w:t>
        </w:r>
        <w:proofErr w:type="spellStart"/>
        <w:r w:rsidRPr="003F3EA6">
          <w:rPr>
            <w:rStyle w:val="Hyperlink"/>
            <w:rFonts w:asciiTheme="minorHAnsi" w:hAnsiTheme="minorHAnsi" w:cstheme="minorHAnsi"/>
            <w:color w:val="auto"/>
            <w:sz w:val="28"/>
            <w:szCs w:val="28"/>
            <w:u w:val="none"/>
          </w:rPr>
          <w:t>Slomšek</w:t>
        </w:r>
        <w:proofErr w:type="spellEnd"/>
      </w:hyperlink>
      <w:r w:rsidRPr="003F3EA6">
        <w:rPr>
          <w:rFonts w:asciiTheme="minorHAnsi" w:hAnsiTheme="minorHAnsi" w:cstheme="minorHAnsi"/>
          <w:sz w:val="28"/>
          <w:szCs w:val="28"/>
        </w:rPr>
        <w:t xml:space="preserve"> und </w:t>
      </w:r>
      <w:hyperlink r:id="rId24" w:tooltip="Anton Janežič" w:history="1">
        <w:r w:rsidRPr="003F3EA6">
          <w:rPr>
            <w:rStyle w:val="Hyperlink"/>
            <w:rFonts w:asciiTheme="minorHAnsi" w:hAnsiTheme="minorHAnsi" w:cstheme="minorHAnsi"/>
            <w:color w:val="auto"/>
            <w:sz w:val="28"/>
            <w:szCs w:val="28"/>
            <w:u w:val="none"/>
          </w:rPr>
          <w:t xml:space="preserve">Anton </w:t>
        </w:r>
        <w:proofErr w:type="spellStart"/>
        <w:r w:rsidRPr="003F3EA6">
          <w:rPr>
            <w:rStyle w:val="Hyperlink"/>
            <w:rFonts w:asciiTheme="minorHAnsi" w:hAnsiTheme="minorHAnsi" w:cstheme="minorHAnsi"/>
            <w:color w:val="auto"/>
            <w:sz w:val="28"/>
            <w:szCs w:val="28"/>
            <w:u w:val="none"/>
          </w:rPr>
          <w:t>Janežič</w:t>
        </w:r>
        <w:proofErr w:type="spellEnd"/>
      </w:hyperlink>
      <w:r w:rsidRPr="003F3EA6">
        <w:rPr>
          <w:rFonts w:asciiTheme="minorHAnsi" w:hAnsiTheme="minorHAnsi" w:cstheme="minorHAnsi"/>
          <w:sz w:val="28"/>
          <w:szCs w:val="28"/>
        </w:rPr>
        <w:t xml:space="preserve"> die </w:t>
      </w:r>
      <w:hyperlink r:id="rId25" w:tooltip="Hermagoras Verein" w:history="1">
        <w:r w:rsidRPr="003F3EA6">
          <w:rPr>
            <w:rStyle w:val="Hyperlink"/>
            <w:rFonts w:asciiTheme="minorHAnsi" w:hAnsiTheme="minorHAnsi" w:cstheme="minorHAnsi"/>
            <w:color w:val="auto"/>
            <w:sz w:val="28"/>
            <w:szCs w:val="28"/>
            <w:u w:val="none"/>
          </w:rPr>
          <w:t>Hermagoras-Bruderschaft</w:t>
        </w:r>
      </w:hyperlink>
      <w:r w:rsidRPr="003F3EA6">
        <w:rPr>
          <w:rFonts w:asciiTheme="minorHAnsi" w:hAnsiTheme="minorHAnsi" w:cstheme="minorHAnsi"/>
          <w:sz w:val="28"/>
          <w:szCs w:val="28"/>
        </w:rPr>
        <w:t xml:space="preserve"> (Društvo </w:t>
      </w:r>
      <w:proofErr w:type="spellStart"/>
      <w:r w:rsidRPr="003F3EA6">
        <w:rPr>
          <w:rFonts w:asciiTheme="minorHAnsi" w:hAnsiTheme="minorHAnsi" w:cstheme="minorHAnsi"/>
          <w:sz w:val="28"/>
          <w:szCs w:val="28"/>
        </w:rPr>
        <w:t>sv</w:t>
      </w:r>
      <w:proofErr w:type="spellEnd"/>
      <w:r w:rsidRPr="003F3EA6">
        <w:rPr>
          <w:rFonts w:asciiTheme="minorHAnsi" w:hAnsiTheme="minorHAnsi" w:cstheme="minorHAnsi"/>
          <w:sz w:val="28"/>
          <w:szCs w:val="28"/>
        </w:rPr>
        <w:t xml:space="preserve">. Mohorjeva) in Klagenfurt und wurde deren erster Vorsitzender. Drei Jahrzehnte hindurch war er der bedeutendste Streiter dieser für die </w:t>
      </w:r>
      <w:hyperlink r:id="rId26" w:tooltip="Kärntner Slowenen" w:history="1">
        <w:r w:rsidRPr="003F3EA6">
          <w:rPr>
            <w:rStyle w:val="Hyperlink"/>
            <w:rFonts w:asciiTheme="minorHAnsi" w:hAnsiTheme="minorHAnsi" w:cstheme="minorHAnsi"/>
            <w:color w:val="auto"/>
            <w:sz w:val="28"/>
            <w:szCs w:val="28"/>
            <w:u w:val="none"/>
          </w:rPr>
          <w:t>Kärntner Slowenen</w:t>
        </w:r>
      </w:hyperlink>
      <w:r w:rsidRPr="003F3EA6">
        <w:rPr>
          <w:rFonts w:asciiTheme="minorHAnsi" w:hAnsiTheme="minorHAnsi" w:cstheme="minorHAnsi"/>
          <w:sz w:val="28"/>
          <w:szCs w:val="28"/>
        </w:rPr>
        <w:t> bedeutsamen</w:t>
      </w:r>
      <w:r w:rsidR="00FA5624">
        <w:rPr>
          <w:rFonts w:asciiTheme="minorHAnsi" w:hAnsiTheme="minorHAnsi" w:cstheme="minorHAnsi"/>
          <w:sz w:val="28"/>
          <w:szCs w:val="28"/>
        </w:rPr>
        <w:t xml:space="preserve"> </w:t>
      </w:r>
      <w:r w:rsidRPr="003F3EA6">
        <w:rPr>
          <w:rFonts w:asciiTheme="minorHAnsi" w:hAnsiTheme="minorHAnsi" w:cstheme="minorHAnsi"/>
          <w:sz w:val="28"/>
          <w:szCs w:val="28"/>
        </w:rPr>
        <w:t xml:space="preserve">religiös-kulturellen Organisation. Er publizierte mehrere Zeitungen, darunter </w:t>
      </w:r>
      <w:proofErr w:type="spellStart"/>
      <w:r w:rsidRPr="003F3EA6">
        <w:rPr>
          <w:rFonts w:asciiTheme="minorHAnsi" w:hAnsiTheme="minorHAnsi" w:cstheme="minorHAnsi"/>
          <w:i/>
          <w:iCs/>
          <w:sz w:val="28"/>
          <w:szCs w:val="28"/>
        </w:rPr>
        <w:t>Slovenec</w:t>
      </w:r>
      <w:proofErr w:type="spellEnd"/>
      <w:r w:rsidRPr="003F3EA6">
        <w:rPr>
          <w:rFonts w:asciiTheme="minorHAnsi" w:hAnsiTheme="minorHAnsi" w:cstheme="minorHAnsi"/>
          <w:sz w:val="28"/>
          <w:szCs w:val="28"/>
        </w:rPr>
        <w:t xml:space="preserve"> (der Slowene) und das slowenische Wochenblatt </w:t>
      </w:r>
      <w:r w:rsidRPr="003F3EA6">
        <w:rPr>
          <w:rFonts w:asciiTheme="minorHAnsi" w:hAnsiTheme="minorHAnsi" w:cstheme="minorHAnsi"/>
          <w:i/>
          <w:iCs/>
          <w:sz w:val="28"/>
          <w:szCs w:val="28"/>
        </w:rPr>
        <w:t>Mir</w:t>
      </w:r>
      <w:r w:rsidRPr="003F3EA6">
        <w:rPr>
          <w:rFonts w:asciiTheme="minorHAnsi" w:hAnsiTheme="minorHAnsi" w:cstheme="minorHAnsi"/>
          <w:sz w:val="28"/>
          <w:szCs w:val="28"/>
        </w:rPr>
        <w:t xml:space="preserve"> sowie die deutschsprachigen </w:t>
      </w:r>
      <w:r w:rsidRPr="003F3EA6">
        <w:rPr>
          <w:rFonts w:asciiTheme="minorHAnsi" w:hAnsiTheme="minorHAnsi" w:cstheme="minorHAnsi"/>
          <w:i/>
          <w:iCs/>
          <w:sz w:val="28"/>
          <w:szCs w:val="28"/>
        </w:rPr>
        <w:t>Stimmen aus Innerösterreich</w:t>
      </w:r>
      <w:r w:rsidRPr="003F3EA6">
        <w:rPr>
          <w:rFonts w:asciiTheme="minorHAnsi" w:hAnsiTheme="minorHAnsi" w:cstheme="minorHAnsi"/>
          <w:sz w:val="28"/>
          <w:szCs w:val="28"/>
        </w:rPr>
        <w:t xml:space="preserve">, die </w:t>
      </w:r>
      <w:proofErr w:type="spellStart"/>
      <w:r w:rsidRPr="003F3EA6">
        <w:rPr>
          <w:rFonts w:asciiTheme="minorHAnsi" w:hAnsiTheme="minorHAnsi" w:cstheme="minorHAnsi"/>
          <w:i/>
          <w:iCs/>
          <w:sz w:val="28"/>
          <w:szCs w:val="28"/>
        </w:rPr>
        <w:t>Draupost</w:t>
      </w:r>
      <w:proofErr w:type="spellEnd"/>
      <w:r w:rsidRPr="003F3EA6">
        <w:rPr>
          <w:rFonts w:asciiTheme="minorHAnsi" w:hAnsiTheme="minorHAnsi" w:cstheme="minorHAnsi"/>
          <w:sz w:val="28"/>
          <w:szCs w:val="28"/>
        </w:rPr>
        <w:t xml:space="preserve">, das </w:t>
      </w:r>
      <w:r w:rsidRPr="003F3EA6">
        <w:rPr>
          <w:rFonts w:asciiTheme="minorHAnsi" w:hAnsiTheme="minorHAnsi" w:cstheme="minorHAnsi"/>
          <w:i/>
          <w:iCs/>
          <w:sz w:val="28"/>
          <w:szCs w:val="28"/>
        </w:rPr>
        <w:t>Kärntner Blatt</w:t>
      </w:r>
      <w:r w:rsidRPr="003F3EA6">
        <w:rPr>
          <w:rFonts w:asciiTheme="minorHAnsi" w:hAnsiTheme="minorHAnsi" w:cstheme="minorHAnsi"/>
          <w:sz w:val="28"/>
          <w:szCs w:val="28"/>
        </w:rPr>
        <w:t xml:space="preserve"> und die </w:t>
      </w:r>
      <w:r w:rsidRPr="003F3EA6">
        <w:rPr>
          <w:rFonts w:asciiTheme="minorHAnsi" w:hAnsiTheme="minorHAnsi" w:cstheme="minorHAnsi"/>
          <w:i/>
          <w:iCs/>
          <w:sz w:val="28"/>
          <w:szCs w:val="28"/>
        </w:rPr>
        <w:t>Kärntner Volksstimme</w:t>
      </w:r>
      <w:r w:rsidRPr="003F3EA6">
        <w:rPr>
          <w:rFonts w:asciiTheme="minorHAnsi" w:hAnsiTheme="minorHAnsi" w:cstheme="minorHAnsi"/>
          <w:sz w:val="28"/>
          <w:szCs w:val="28"/>
        </w:rPr>
        <w:t>. In den deutschsprachigen Organen forderte er wiederholt das Recht der slowenischen Volksgruppe auf Verwendung ihrer Sprache</w:t>
      </w:r>
      <w:r w:rsidR="00FA5624">
        <w:rPr>
          <w:rFonts w:asciiTheme="minorHAnsi" w:hAnsiTheme="minorHAnsi" w:cstheme="minorHAnsi"/>
          <w:sz w:val="28"/>
          <w:szCs w:val="28"/>
        </w:rPr>
        <w:t xml:space="preserve"> </w:t>
      </w:r>
      <w:r w:rsidRPr="003F3EA6">
        <w:rPr>
          <w:rFonts w:asciiTheme="minorHAnsi" w:hAnsiTheme="minorHAnsi" w:cstheme="minorHAnsi"/>
          <w:sz w:val="28"/>
          <w:szCs w:val="28"/>
        </w:rPr>
        <w:t>in Schule</w:t>
      </w:r>
      <w:r w:rsidR="00FA5624">
        <w:rPr>
          <w:rFonts w:asciiTheme="minorHAnsi" w:hAnsiTheme="minorHAnsi" w:cstheme="minorHAnsi"/>
          <w:sz w:val="28"/>
          <w:szCs w:val="28"/>
        </w:rPr>
        <w:t>n</w:t>
      </w:r>
      <w:r w:rsidRPr="003F3EA6">
        <w:rPr>
          <w:rFonts w:asciiTheme="minorHAnsi" w:hAnsiTheme="minorHAnsi" w:cstheme="minorHAnsi"/>
          <w:sz w:val="28"/>
          <w:szCs w:val="28"/>
        </w:rPr>
        <w:t>, Ämtern und Gerichten ein.</w:t>
      </w:r>
    </w:p>
    <w:p w14:paraId="1162E851" w14:textId="77777777"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 xml:space="preserve">Durch drei Wahlperioden (1863, 1871–1877 und 1880–1888) vertrat er als Abgeordneter für den Wahlbezirk Völkermarkt die Interessen der Kärntner Slowenen im </w:t>
      </w:r>
      <w:hyperlink r:id="rId27" w:tooltip="Kärntner Landtag" w:history="1">
        <w:r w:rsidRPr="003F3EA6">
          <w:rPr>
            <w:rStyle w:val="Hyperlink"/>
            <w:rFonts w:asciiTheme="minorHAnsi" w:hAnsiTheme="minorHAnsi" w:cstheme="minorHAnsi"/>
            <w:color w:val="auto"/>
            <w:sz w:val="28"/>
            <w:szCs w:val="28"/>
            <w:u w:val="none"/>
          </w:rPr>
          <w:t>Kärntner Landtag</w:t>
        </w:r>
      </w:hyperlink>
      <w:r w:rsidRPr="003F3EA6">
        <w:rPr>
          <w:rFonts w:asciiTheme="minorHAnsi" w:hAnsiTheme="minorHAnsi" w:cstheme="minorHAnsi"/>
          <w:sz w:val="28"/>
          <w:szCs w:val="28"/>
        </w:rPr>
        <w:t>. Er gehörte dem slowenisch-klerikalen Klub an.</w:t>
      </w:r>
    </w:p>
    <w:p w14:paraId="1A7733CF" w14:textId="77777777"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 xml:space="preserve">In der I. Wahlperiode wurde er in einer Nachwahl vom 24. November 1862 nach dem Rücktritt von </w:t>
      </w:r>
      <w:hyperlink r:id="rId28" w:tooltip="Hermann Mertlitsch" w:history="1">
        <w:r w:rsidRPr="003F3EA6">
          <w:rPr>
            <w:rStyle w:val="Hyperlink"/>
            <w:rFonts w:asciiTheme="minorHAnsi" w:hAnsiTheme="minorHAnsi" w:cstheme="minorHAnsi"/>
            <w:color w:val="auto"/>
            <w:sz w:val="28"/>
            <w:szCs w:val="28"/>
            <w:u w:val="none"/>
          </w:rPr>
          <w:t xml:space="preserve">Hermann </w:t>
        </w:r>
        <w:proofErr w:type="spellStart"/>
        <w:r w:rsidRPr="003F3EA6">
          <w:rPr>
            <w:rStyle w:val="Hyperlink"/>
            <w:rFonts w:asciiTheme="minorHAnsi" w:hAnsiTheme="minorHAnsi" w:cstheme="minorHAnsi"/>
            <w:color w:val="auto"/>
            <w:sz w:val="28"/>
            <w:szCs w:val="28"/>
            <w:u w:val="none"/>
          </w:rPr>
          <w:t>Mertlitsch</w:t>
        </w:r>
        <w:proofErr w:type="spellEnd"/>
      </w:hyperlink>
      <w:r w:rsidRPr="003F3EA6">
        <w:rPr>
          <w:rFonts w:asciiTheme="minorHAnsi" w:hAnsiTheme="minorHAnsi" w:cstheme="minorHAnsi"/>
          <w:sz w:val="28"/>
          <w:szCs w:val="28"/>
        </w:rPr>
        <w:t xml:space="preserve"> gewählt. Er konnte das Mandat aber nur vom 8. Januar 1863 bis zum 10. August 1863 wahrnehmen, da er nach gerichtlicher Verurteilung wegen „Aufwiegelung“ das passive Wahlrecht verlor. Als Nachfolger wurde </w:t>
      </w:r>
      <w:hyperlink r:id="rId29" w:tooltip="Franz Novak (Politiker)" w:history="1">
        <w:r w:rsidRPr="003F3EA6">
          <w:rPr>
            <w:rStyle w:val="Hyperlink"/>
            <w:rFonts w:asciiTheme="minorHAnsi" w:hAnsiTheme="minorHAnsi" w:cstheme="minorHAnsi"/>
            <w:color w:val="auto"/>
            <w:sz w:val="28"/>
            <w:szCs w:val="28"/>
            <w:u w:val="none"/>
          </w:rPr>
          <w:t>Franz Novak</w:t>
        </w:r>
      </w:hyperlink>
      <w:r w:rsidRPr="003F3EA6">
        <w:rPr>
          <w:rFonts w:asciiTheme="minorHAnsi" w:hAnsiTheme="minorHAnsi" w:cstheme="minorHAnsi"/>
          <w:sz w:val="28"/>
          <w:szCs w:val="28"/>
        </w:rPr>
        <w:t> am 9. November 1863 gewählt und am 2. März 1864 angelobt.</w:t>
      </w:r>
    </w:p>
    <w:p w14:paraId="6A0B5181" w14:textId="77777777" w:rsidR="00034600" w:rsidRPr="003F3EA6"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lastRenderedPageBreak/>
        <w:t xml:space="preserve">In der IV. Wahlperiode vom 14. September 1871 bis zum 13. September 1877 war er Mitglied des Revisionsausschusses. In einer Nachwahl vom 10. Juni 1880 aufgrund des Todes von </w:t>
      </w:r>
      <w:hyperlink r:id="rId30" w:tooltip="Josef Ullmann (Politiker)" w:history="1">
        <w:r w:rsidRPr="003F3EA6">
          <w:rPr>
            <w:rStyle w:val="Hyperlink"/>
            <w:rFonts w:asciiTheme="minorHAnsi" w:hAnsiTheme="minorHAnsi" w:cstheme="minorHAnsi"/>
            <w:color w:val="auto"/>
            <w:sz w:val="28"/>
            <w:szCs w:val="28"/>
            <w:u w:val="none"/>
          </w:rPr>
          <w:t>Josef Ullmann</w:t>
        </w:r>
      </w:hyperlink>
      <w:r w:rsidRPr="003F3EA6">
        <w:rPr>
          <w:rFonts w:asciiTheme="minorHAnsi" w:hAnsiTheme="minorHAnsi" w:cstheme="minorHAnsi"/>
          <w:sz w:val="28"/>
          <w:szCs w:val="28"/>
        </w:rPr>
        <w:t> wurde er erneut gewählt und gehörte dem Landtag in der V. Wahlperiode vom 15. Juni 1880 bis zum 29. Mai 1884 und in der VI. Wahlperiode vom 22. September 1884 bis zu seinem Tod am 16. Januar 1888 an. Nach seinem Tod wurde sein Neffe Gregor Einspieler in einer Nachwahl in den Landtag gewählt.</w:t>
      </w:r>
    </w:p>
    <w:p w14:paraId="4F42C2BD" w14:textId="55FE902A" w:rsidR="00034600" w:rsidRDefault="00034600" w:rsidP="00034600">
      <w:pPr>
        <w:spacing w:line="360" w:lineRule="auto"/>
        <w:rPr>
          <w:rFonts w:asciiTheme="minorHAnsi" w:hAnsiTheme="minorHAnsi" w:cstheme="minorHAnsi"/>
          <w:sz w:val="28"/>
          <w:szCs w:val="28"/>
        </w:rPr>
      </w:pPr>
      <w:r w:rsidRPr="003F3EA6">
        <w:rPr>
          <w:rFonts w:asciiTheme="minorHAnsi" w:hAnsiTheme="minorHAnsi" w:cstheme="minorHAnsi"/>
          <w:sz w:val="28"/>
          <w:szCs w:val="28"/>
        </w:rPr>
        <w:t>Im Jahre 1876 wurde er auch in den Klagenfurter Gemeinderat gewählt, wo er für die Gleichberechtigung der slowenischen Sprache und Kultur eintrat. Dem Gemeinderat gehörte er bis zu seinem Tod 1888 an.</w:t>
      </w:r>
    </w:p>
    <w:p w14:paraId="4AFF5A0E" w14:textId="77777777" w:rsidR="00FA5624" w:rsidRPr="003F3EA6" w:rsidRDefault="00FA5624" w:rsidP="00034600">
      <w:pPr>
        <w:spacing w:line="360" w:lineRule="auto"/>
        <w:rPr>
          <w:rFonts w:asciiTheme="minorHAnsi" w:hAnsiTheme="minorHAnsi" w:cstheme="minorHAnsi"/>
          <w:sz w:val="28"/>
          <w:szCs w:val="28"/>
        </w:rPr>
      </w:pPr>
    </w:p>
    <w:p w14:paraId="62A6693A" w14:textId="66B14D6C" w:rsidR="001047F3" w:rsidRPr="00CA21B0" w:rsidRDefault="00F3259B" w:rsidP="00034600">
      <w:pPr>
        <w:shd w:val="clear" w:color="auto" w:fill="FFFFFF"/>
        <w:spacing w:line="360" w:lineRule="auto"/>
        <w:rPr>
          <w:rFonts w:asciiTheme="minorHAnsi" w:hAnsiTheme="minorHAnsi" w:cstheme="minorHAnsi"/>
          <w:sz w:val="28"/>
          <w:szCs w:val="28"/>
          <w:lang w:val="sl-SI"/>
        </w:rPr>
      </w:pPr>
      <w:r>
        <w:rPr>
          <w:rFonts w:asciiTheme="minorHAnsi" w:hAnsiTheme="minorHAnsi" w:cstheme="minorHAnsi"/>
          <w:sz w:val="28"/>
          <w:szCs w:val="28"/>
        </w:rPr>
        <w:t xml:space="preserve">Ich gratuliere dem Empfänger des heurigen Einspieler Preises, Pfarrer Geistlicher Rat Mag. Michael Georg Joham herzlich. </w:t>
      </w:r>
    </w:p>
    <w:sectPr w:rsidR="001047F3" w:rsidRPr="00CA21B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9651" w14:textId="77777777" w:rsidR="00771B16" w:rsidRDefault="00771B16" w:rsidP="001A577F">
      <w:r>
        <w:separator/>
      </w:r>
    </w:p>
  </w:endnote>
  <w:endnote w:type="continuationSeparator" w:id="0">
    <w:p w14:paraId="71A49350" w14:textId="77777777" w:rsidR="00771B16" w:rsidRDefault="00771B16" w:rsidP="001A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753185"/>
      <w:docPartObj>
        <w:docPartGallery w:val="Page Numbers (Bottom of Page)"/>
        <w:docPartUnique/>
      </w:docPartObj>
    </w:sdtPr>
    <w:sdtEndPr/>
    <w:sdtContent>
      <w:p w14:paraId="031C491A" w14:textId="6B73A474" w:rsidR="001A577F" w:rsidRDefault="001A577F">
        <w:pPr>
          <w:pStyle w:val="Fuzeile"/>
          <w:jc w:val="right"/>
        </w:pPr>
        <w:r>
          <w:fldChar w:fldCharType="begin"/>
        </w:r>
        <w:r>
          <w:instrText>PAGE   \* MERGEFORMAT</w:instrText>
        </w:r>
        <w:r>
          <w:fldChar w:fldCharType="separate"/>
        </w:r>
        <w:r>
          <w:rPr>
            <w:lang w:val="de-DE"/>
          </w:rPr>
          <w:t>2</w:t>
        </w:r>
        <w:r>
          <w:fldChar w:fldCharType="end"/>
        </w:r>
      </w:p>
    </w:sdtContent>
  </w:sdt>
  <w:p w14:paraId="07577E24" w14:textId="77777777" w:rsidR="001A577F" w:rsidRDefault="001A57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DCD33" w14:textId="77777777" w:rsidR="00771B16" w:rsidRDefault="00771B16" w:rsidP="001A577F">
      <w:r>
        <w:separator/>
      </w:r>
    </w:p>
  </w:footnote>
  <w:footnote w:type="continuationSeparator" w:id="0">
    <w:p w14:paraId="67E2FF11" w14:textId="77777777" w:rsidR="00771B16" w:rsidRDefault="00771B16" w:rsidP="001A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4857"/>
    <w:multiLevelType w:val="hybridMultilevel"/>
    <w:tmpl w:val="076859E0"/>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 w15:restartNumberingAfterBreak="0">
    <w:nsid w:val="04FF66BD"/>
    <w:multiLevelType w:val="hybridMultilevel"/>
    <w:tmpl w:val="10D06F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E174A6"/>
    <w:multiLevelType w:val="multilevel"/>
    <w:tmpl w:val="986E2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03B1"/>
    <w:multiLevelType w:val="hybridMultilevel"/>
    <w:tmpl w:val="D5106B86"/>
    <w:lvl w:ilvl="0" w:tplc="3DBCAFD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5776EA"/>
    <w:multiLevelType w:val="hybridMultilevel"/>
    <w:tmpl w:val="04DE01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DE3054"/>
    <w:multiLevelType w:val="hybridMultilevel"/>
    <w:tmpl w:val="A4BE7F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5166499"/>
    <w:multiLevelType w:val="hybridMultilevel"/>
    <w:tmpl w:val="E89C43B4"/>
    <w:lvl w:ilvl="0" w:tplc="0C07000F">
      <w:start w:val="1"/>
      <w:numFmt w:val="decimal"/>
      <w:lvlText w:val="%1."/>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A7485D"/>
    <w:multiLevelType w:val="hybridMultilevel"/>
    <w:tmpl w:val="64C2F5C0"/>
    <w:lvl w:ilvl="0" w:tplc="0C070001">
      <w:start w:val="1"/>
      <w:numFmt w:val="bullet"/>
      <w:lvlText w:val=""/>
      <w:lvlJc w:val="left"/>
      <w:pPr>
        <w:ind w:left="1065"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DAF16F7"/>
    <w:multiLevelType w:val="hybridMultilevel"/>
    <w:tmpl w:val="9092D0E8"/>
    <w:lvl w:ilvl="0" w:tplc="0C070001">
      <w:start w:val="1"/>
      <w:numFmt w:val="bullet"/>
      <w:lvlText w:val=""/>
      <w:lvlJc w:val="left"/>
      <w:pPr>
        <w:ind w:left="1080" w:hanging="360"/>
      </w:pPr>
      <w:rPr>
        <w:rFonts w:ascii="Symbol" w:hAnsi="Symbol"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15:restartNumberingAfterBreak="0">
    <w:nsid w:val="3F1704A1"/>
    <w:multiLevelType w:val="hybridMultilevel"/>
    <w:tmpl w:val="971EC9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750071E"/>
    <w:multiLevelType w:val="hybridMultilevel"/>
    <w:tmpl w:val="438E0D2E"/>
    <w:lvl w:ilvl="0" w:tplc="C8807DD8">
      <w:start w:val="4"/>
      <w:numFmt w:val="bullet"/>
      <w:lvlText w:val="-"/>
      <w:lvlJc w:val="left"/>
      <w:pPr>
        <w:ind w:left="1065" w:hanging="360"/>
      </w:pPr>
      <w:rPr>
        <w:rFonts w:ascii="Arial" w:eastAsiaTheme="minorHAnsi" w:hAnsi="Arial" w:cs="Arial"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1" w15:restartNumberingAfterBreak="0">
    <w:nsid w:val="598D38E5"/>
    <w:multiLevelType w:val="hybridMultilevel"/>
    <w:tmpl w:val="12C0CF2C"/>
    <w:lvl w:ilvl="0" w:tplc="3EE098E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2" w15:restartNumberingAfterBreak="0">
    <w:nsid w:val="5F15053F"/>
    <w:multiLevelType w:val="hybridMultilevel"/>
    <w:tmpl w:val="D73CB81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156" w:hanging="360"/>
      </w:pPr>
      <w:rPr>
        <w:rFonts w:ascii="Courier New" w:hAnsi="Courier New" w:cs="Courier New" w:hint="default"/>
      </w:rPr>
    </w:lvl>
    <w:lvl w:ilvl="2" w:tplc="0C070005" w:tentative="1">
      <w:start w:val="1"/>
      <w:numFmt w:val="bullet"/>
      <w:lvlText w:val=""/>
      <w:lvlJc w:val="left"/>
      <w:pPr>
        <w:ind w:left="1876" w:hanging="360"/>
      </w:pPr>
      <w:rPr>
        <w:rFonts w:ascii="Wingdings" w:hAnsi="Wingdings" w:hint="default"/>
      </w:rPr>
    </w:lvl>
    <w:lvl w:ilvl="3" w:tplc="0C070001" w:tentative="1">
      <w:start w:val="1"/>
      <w:numFmt w:val="bullet"/>
      <w:lvlText w:val=""/>
      <w:lvlJc w:val="left"/>
      <w:pPr>
        <w:ind w:left="2596" w:hanging="360"/>
      </w:pPr>
      <w:rPr>
        <w:rFonts w:ascii="Symbol" w:hAnsi="Symbol" w:hint="default"/>
      </w:rPr>
    </w:lvl>
    <w:lvl w:ilvl="4" w:tplc="0C070003" w:tentative="1">
      <w:start w:val="1"/>
      <w:numFmt w:val="bullet"/>
      <w:lvlText w:val="o"/>
      <w:lvlJc w:val="left"/>
      <w:pPr>
        <w:ind w:left="3316" w:hanging="360"/>
      </w:pPr>
      <w:rPr>
        <w:rFonts w:ascii="Courier New" w:hAnsi="Courier New" w:cs="Courier New" w:hint="default"/>
      </w:rPr>
    </w:lvl>
    <w:lvl w:ilvl="5" w:tplc="0C070005" w:tentative="1">
      <w:start w:val="1"/>
      <w:numFmt w:val="bullet"/>
      <w:lvlText w:val=""/>
      <w:lvlJc w:val="left"/>
      <w:pPr>
        <w:ind w:left="4036" w:hanging="360"/>
      </w:pPr>
      <w:rPr>
        <w:rFonts w:ascii="Wingdings" w:hAnsi="Wingdings" w:hint="default"/>
      </w:rPr>
    </w:lvl>
    <w:lvl w:ilvl="6" w:tplc="0C070001" w:tentative="1">
      <w:start w:val="1"/>
      <w:numFmt w:val="bullet"/>
      <w:lvlText w:val=""/>
      <w:lvlJc w:val="left"/>
      <w:pPr>
        <w:ind w:left="4756" w:hanging="360"/>
      </w:pPr>
      <w:rPr>
        <w:rFonts w:ascii="Symbol" w:hAnsi="Symbol" w:hint="default"/>
      </w:rPr>
    </w:lvl>
    <w:lvl w:ilvl="7" w:tplc="0C070003" w:tentative="1">
      <w:start w:val="1"/>
      <w:numFmt w:val="bullet"/>
      <w:lvlText w:val="o"/>
      <w:lvlJc w:val="left"/>
      <w:pPr>
        <w:ind w:left="5476" w:hanging="360"/>
      </w:pPr>
      <w:rPr>
        <w:rFonts w:ascii="Courier New" w:hAnsi="Courier New" w:cs="Courier New" w:hint="default"/>
      </w:rPr>
    </w:lvl>
    <w:lvl w:ilvl="8" w:tplc="0C070005" w:tentative="1">
      <w:start w:val="1"/>
      <w:numFmt w:val="bullet"/>
      <w:lvlText w:val=""/>
      <w:lvlJc w:val="left"/>
      <w:pPr>
        <w:ind w:left="6196" w:hanging="360"/>
      </w:pPr>
      <w:rPr>
        <w:rFonts w:ascii="Wingdings" w:hAnsi="Wingdings" w:hint="default"/>
      </w:rPr>
    </w:lvl>
  </w:abstractNum>
  <w:abstractNum w:abstractNumId="13" w15:restartNumberingAfterBreak="0">
    <w:nsid w:val="646D6830"/>
    <w:multiLevelType w:val="hybridMultilevel"/>
    <w:tmpl w:val="BCCC98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6D6623E"/>
    <w:multiLevelType w:val="hybridMultilevel"/>
    <w:tmpl w:val="C174F4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8BA7C8D"/>
    <w:multiLevelType w:val="hybridMultilevel"/>
    <w:tmpl w:val="5BDC73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C9539C7"/>
    <w:multiLevelType w:val="hybridMultilevel"/>
    <w:tmpl w:val="4A4EE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D6672B2"/>
    <w:multiLevelType w:val="multilevel"/>
    <w:tmpl w:val="D2CC6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1320784">
    <w:abstractNumId w:val="16"/>
  </w:num>
  <w:num w:numId="2" w16cid:durableId="941304170">
    <w:abstractNumId w:val="15"/>
  </w:num>
  <w:num w:numId="3" w16cid:durableId="1292370281">
    <w:abstractNumId w:val="3"/>
  </w:num>
  <w:num w:numId="4" w16cid:durableId="951202002">
    <w:abstractNumId w:val="1"/>
  </w:num>
  <w:num w:numId="5" w16cid:durableId="1257248980">
    <w:abstractNumId w:val="9"/>
  </w:num>
  <w:num w:numId="6" w16cid:durableId="1689208979">
    <w:abstractNumId w:val="14"/>
  </w:num>
  <w:num w:numId="7" w16cid:durableId="1388141949">
    <w:abstractNumId w:val="5"/>
  </w:num>
  <w:num w:numId="8" w16cid:durableId="2082675037">
    <w:abstractNumId w:val="12"/>
  </w:num>
  <w:num w:numId="9" w16cid:durableId="1560945688">
    <w:abstractNumId w:val="4"/>
  </w:num>
  <w:num w:numId="10" w16cid:durableId="150871495">
    <w:abstractNumId w:val="0"/>
  </w:num>
  <w:num w:numId="11" w16cid:durableId="912205636">
    <w:abstractNumId w:val="13"/>
  </w:num>
  <w:num w:numId="12" w16cid:durableId="361709357">
    <w:abstractNumId w:val="11"/>
  </w:num>
  <w:num w:numId="13" w16cid:durableId="1752310907">
    <w:abstractNumId w:val="10"/>
  </w:num>
  <w:num w:numId="14" w16cid:durableId="208877593">
    <w:abstractNumId w:val="7"/>
  </w:num>
  <w:num w:numId="15" w16cid:durableId="1835877320">
    <w:abstractNumId w:val="8"/>
  </w:num>
  <w:num w:numId="16" w16cid:durableId="1548058075">
    <w:abstractNumId w:val="6"/>
  </w:num>
  <w:num w:numId="17" w16cid:durableId="1777629425">
    <w:abstractNumId w:val="2"/>
  </w:num>
  <w:num w:numId="18" w16cid:durableId="3480701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AT" w:vendorID="64" w:dllVersion="6" w:nlCheck="1" w:checkStyle="1"/>
  <w:activeWritingStyle w:appName="MSWord" w:lang="de-AT" w:vendorID="64" w:dllVersion="0" w:nlCheck="1" w:checkStyle="0"/>
  <w:activeWritingStyle w:appName="MSWord" w:lang="en-AU" w:vendorID="64" w:dllVersion="0"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EA"/>
    <w:rsid w:val="000105FC"/>
    <w:rsid w:val="00034600"/>
    <w:rsid w:val="00034870"/>
    <w:rsid w:val="00037890"/>
    <w:rsid w:val="00044E0D"/>
    <w:rsid w:val="00047C05"/>
    <w:rsid w:val="00073975"/>
    <w:rsid w:val="0008434D"/>
    <w:rsid w:val="00092B57"/>
    <w:rsid w:val="000963B9"/>
    <w:rsid w:val="000B374D"/>
    <w:rsid w:val="000C1301"/>
    <w:rsid w:val="000E7152"/>
    <w:rsid w:val="000F2E5E"/>
    <w:rsid w:val="000F5226"/>
    <w:rsid w:val="000F7C9C"/>
    <w:rsid w:val="00104064"/>
    <w:rsid w:val="001047F3"/>
    <w:rsid w:val="00106D14"/>
    <w:rsid w:val="00145C4F"/>
    <w:rsid w:val="00156D16"/>
    <w:rsid w:val="001614D8"/>
    <w:rsid w:val="001618E8"/>
    <w:rsid w:val="00165321"/>
    <w:rsid w:val="001668F3"/>
    <w:rsid w:val="00166F40"/>
    <w:rsid w:val="001726D9"/>
    <w:rsid w:val="00197B5B"/>
    <w:rsid w:val="001A558A"/>
    <w:rsid w:val="001A577F"/>
    <w:rsid w:val="001A5BA7"/>
    <w:rsid w:val="001C3C9E"/>
    <w:rsid w:val="001C4586"/>
    <w:rsid w:val="001D04EE"/>
    <w:rsid w:val="001F1DAA"/>
    <w:rsid w:val="001F32F9"/>
    <w:rsid w:val="001F7B45"/>
    <w:rsid w:val="00213AA8"/>
    <w:rsid w:val="00214814"/>
    <w:rsid w:val="00224529"/>
    <w:rsid w:val="0022615E"/>
    <w:rsid w:val="00227562"/>
    <w:rsid w:val="002311C3"/>
    <w:rsid w:val="00234B94"/>
    <w:rsid w:val="00236C13"/>
    <w:rsid w:val="00237FEB"/>
    <w:rsid w:val="00245CD2"/>
    <w:rsid w:val="00257F11"/>
    <w:rsid w:val="00265E0B"/>
    <w:rsid w:val="00280DF1"/>
    <w:rsid w:val="002974CE"/>
    <w:rsid w:val="002A0A75"/>
    <w:rsid w:val="002A4575"/>
    <w:rsid w:val="002B192B"/>
    <w:rsid w:val="002B35E4"/>
    <w:rsid w:val="002B56CB"/>
    <w:rsid w:val="002C13FD"/>
    <w:rsid w:val="002E2526"/>
    <w:rsid w:val="00301F9D"/>
    <w:rsid w:val="003042C6"/>
    <w:rsid w:val="0030453B"/>
    <w:rsid w:val="003118B0"/>
    <w:rsid w:val="0033214F"/>
    <w:rsid w:val="00333511"/>
    <w:rsid w:val="00334D2D"/>
    <w:rsid w:val="00337A02"/>
    <w:rsid w:val="0034038E"/>
    <w:rsid w:val="00356A51"/>
    <w:rsid w:val="00366D63"/>
    <w:rsid w:val="00376A0A"/>
    <w:rsid w:val="00394A5D"/>
    <w:rsid w:val="003B0038"/>
    <w:rsid w:val="003B33C5"/>
    <w:rsid w:val="003B462C"/>
    <w:rsid w:val="003D36AB"/>
    <w:rsid w:val="003D4E44"/>
    <w:rsid w:val="003D6807"/>
    <w:rsid w:val="003F4C97"/>
    <w:rsid w:val="00423ED6"/>
    <w:rsid w:val="0044299B"/>
    <w:rsid w:val="004434ED"/>
    <w:rsid w:val="0044622C"/>
    <w:rsid w:val="00482D8B"/>
    <w:rsid w:val="004855E7"/>
    <w:rsid w:val="00494867"/>
    <w:rsid w:val="004A5D62"/>
    <w:rsid w:val="004A5EE3"/>
    <w:rsid w:val="004A61EA"/>
    <w:rsid w:val="004C21CA"/>
    <w:rsid w:val="004E2F44"/>
    <w:rsid w:val="004E6923"/>
    <w:rsid w:val="00506B0B"/>
    <w:rsid w:val="00510BB8"/>
    <w:rsid w:val="00517405"/>
    <w:rsid w:val="005260AF"/>
    <w:rsid w:val="0053696D"/>
    <w:rsid w:val="005416DC"/>
    <w:rsid w:val="00551B81"/>
    <w:rsid w:val="005522CC"/>
    <w:rsid w:val="00565062"/>
    <w:rsid w:val="005668AF"/>
    <w:rsid w:val="0057772F"/>
    <w:rsid w:val="005810CD"/>
    <w:rsid w:val="00593F32"/>
    <w:rsid w:val="00595621"/>
    <w:rsid w:val="005A15B2"/>
    <w:rsid w:val="005B4913"/>
    <w:rsid w:val="005C1E4C"/>
    <w:rsid w:val="005C64A3"/>
    <w:rsid w:val="005D06DB"/>
    <w:rsid w:val="005D3A1A"/>
    <w:rsid w:val="006055CB"/>
    <w:rsid w:val="006211B3"/>
    <w:rsid w:val="00625EC5"/>
    <w:rsid w:val="00626F80"/>
    <w:rsid w:val="00636911"/>
    <w:rsid w:val="00637CAA"/>
    <w:rsid w:val="006402EE"/>
    <w:rsid w:val="0065025C"/>
    <w:rsid w:val="00650853"/>
    <w:rsid w:val="00654AE6"/>
    <w:rsid w:val="006621A2"/>
    <w:rsid w:val="00676346"/>
    <w:rsid w:val="006A6FB5"/>
    <w:rsid w:val="006C7FAE"/>
    <w:rsid w:val="006E03C6"/>
    <w:rsid w:val="006E7838"/>
    <w:rsid w:val="006E799F"/>
    <w:rsid w:val="006F2DCD"/>
    <w:rsid w:val="006F66CB"/>
    <w:rsid w:val="00706470"/>
    <w:rsid w:val="007114CE"/>
    <w:rsid w:val="00712686"/>
    <w:rsid w:val="00714A61"/>
    <w:rsid w:val="007301B5"/>
    <w:rsid w:val="00740B57"/>
    <w:rsid w:val="0075558E"/>
    <w:rsid w:val="00760C86"/>
    <w:rsid w:val="007615AA"/>
    <w:rsid w:val="00771B16"/>
    <w:rsid w:val="00781518"/>
    <w:rsid w:val="007838BB"/>
    <w:rsid w:val="00785C25"/>
    <w:rsid w:val="007B0BC1"/>
    <w:rsid w:val="007D1B8C"/>
    <w:rsid w:val="007D4606"/>
    <w:rsid w:val="007E6A6A"/>
    <w:rsid w:val="007E76EF"/>
    <w:rsid w:val="007F538B"/>
    <w:rsid w:val="00800502"/>
    <w:rsid w:val="00800609"/>
    <w:rsid w:val="00803D14"/>
    <w:rsid w:val="008109AE"/>
    <w:rsid w:val="00813DCE"/>
    <w:rsid w:val="00820AE5"/>
    <w:rsid w:val="00821CC3"/>
    <w:rsid w:val="00824806"/>
    <w:rsid w:val="00834974"/>
    <w:rsid w:val="008643EB"/>
    <w:rsid w:val="00873FBC"/>
    <w:rsid w:val="00891BE2"/>
    <w:rsid w:val="00894141"/>
    <w:rsid w:val="00894BE1"/>
    <w:rsid w:val="008A1E0F"/>
    <w:rsid w:val="008B66CB"/>
    <w:rsid w:val="008C16E8"/>
    <w:rsid w:val="008D2036"/>
    <w:rsid w:val="008E65FC"/>
    <w:rsid w:val="00900CC2"/>
    <w:rsid w:val="00920032"/>
    <w:rsid w:val="0092260B"/>
    <w:rsid w:val="00930D88"/>
    <w:rsid w:val="00930F42"/>
    <w:rsid w:val="00934707"/>
    <w:rsid w:val="0093622D"/>
    <w:rsid w:val="009373CA"/>
    <w:rsid w:val="00942569"/>
    <w:rsid w:val="00945FA5"/>
    <w:rsid w:val="00974391"/>
    <w:rsid w:val="00975A86"/>
    <w:rsid w:val="009C3440"/>
    <w:rsid w:val="009D0C2C"/>
    <w:rsid w:val="009D3A34"/>
    <w:rsid w:val="009E6832"/>
    <w:rsid w:val="00A01873"/>
    <w:rsid w:val="00A07644"/>
    <w:rsid w:val="00A1343C"/>
    <w:rsid w:val="00A15C5F"/>
    <w:rsid w:val="00A25295"/>
    <w:rsid w:val="00A54D32"/>
    <w:rsid w:val="00A76F6F"/>
    <w:rsid w:val="00A96ACF"/>
    <w:rsid w:val="00AA5CD0"/>
    <w:rsid w:val="00AB1493"/>
    <w:rsid w:val="00AB5AF7"/>
    <w:rsid w:val="00AC4118"/>
    <w:rsid w:val="00AF0CF5"/>
    <w:rsid w:val="00AF18DE"/>
    <w:rsid w:val="00AF38E9"/>
    <w:rsid w:val="00B04865"/>
    <w:rsid w:val="00B22288"/>
    <w:rsid w:val="00B2746F"/>
    <w:rsid w:val="00B275EB"/>
    <w:rsid w:val="00B27634"/>
    <w:rsid w:val="00B27B46"/>
    <w:rsid w:val="00B36912"/>
    <w:rsid w:val="00B41060"/>
    <w:rsid w:val="00B44D56"/>
    <w:rsid w:val="00B74643"/>
    <w:rsid w:val="00B7750A"/>
    <w:rsid w:val="00B85F90"/>
    <w:rsid w:val="00BC47FB"/>
    <w:rsid w:val="00BD4BEA"/>
    <w:rsid w:val="00BE3039"/>
    <w:rsid w:val="00BF0223"/>
    <w:rsid w:val="00BF0CFE"/>
    <w:rsid w:val="00BF114E"/>
    <w:rsid w:val="00C21554"/>
    <w:rsid w:val="00C26A31"/>
    <w:rsid w:val="00C377AC"/>
    <w:rsid w:val="00C41CCD"/>
    <w:rsid w:val="00C4248B"/>
    <w:rsid w:val="00C63A41"/>
    <w:rsid w:val="00C67EF5"/>
    <w:rsid w:val="00C74E1F"/>
    <w:rsid w:val="00C845D2"/>
    <w:rsid w:val="00C979EF"/>
    <w:rsid w:val="00CA17AC"/>
    <w:rsid w:val="00CA21B0"/>
    <w:rsid w:val="00CC2815"/>
    <w:rsid w:val="00CC4F37"/>
    <w:rsid w:val="00CD0913"/>
    <w:rsid w:val="00CD26B8"/>
    <w:rsid w:val="00CD5869"/>
    <w:rsid w:val="00CF31CA"/>
    <w:rsid w:val="00CF71F6"/>
    <w:rsid w:val="00D0721C"/>
    <w:rsid w:val="00D23CFA"/>
    <w:rsid w:val="00D326FB"/>
    <w:rsid w:val="00D36298"/>
    <w:rsid w:val="00D55C2F"/>
    <w:rsid w:val="00D70AB0"/>
    <w:rsid w:val="00D7567A"/>
    <w:rsid w:val="00D81ADD"/>
    <w:rsid w:val="00D9797B"/>
    <w:rsid w:val="00DA5469"/>
    <w:rsid w:val="00DA74CE"/>
    <w:rsid w:val="00DA7DA5"/>
    <w:rsid w:val="00DB3A66"/>
    <w:rsid w:val="00DB6542"/>
    <w:rsid w:val="00DB75BC"/>
    <w:rsid w:val="00DC13F7"/>
    <w:rsid w:val="00DD4DFC"/>
    <w:rsid w:val="00DD5AD5"/>
    <w:rsid w:val="00E02C8B"/>
    <w:rsid w:val="00E06AA7"/>
    <w:rsid w:val="00E14B30"/>
    <w:rsid w:val="00E217FF"/>
    <w:rsid w:val="00E263C3"/>
    <w:rsid w:val="00E335FD"/>
    <w:rsid w:val="00E34689"/>
    <w:rsid w:val="00E35115"/>
    <w:rsid w:val="00E37E46"/>
    <w:rsid w:val="00E4273B"/>
    <w:rsid w:val="00E4310D"/>
    <w:rsid w:val="00E46B88"/>
    <w:rsid w:val="00E55370"/>
    <w:rsid w:val="00E63161"/>
    <w:rsid w:val="00E6659F"/>
    <w:rsid w:val="00E83D33"/>
    <w:rsid w:val="00E91722"/>
    <w:rsid w:val="00E956DE"/>
    <w:rsid w:val="00EB5787"/>
    <w:rsid w:val="00EC6DE3"/>
    <w:rsid w:val="00ED0398"/>
    <w:rsid w:val="00ED08CF"/>
    <w:rsid w:val="00EE4F39"/>
    <w:rsid w:val="00EE5FDA"/>
    <w:rsid w:val="00EE6642"/>
    <w:rsid w:val="00F11540"/>
    <w:rsid w:val="00F12704"/>
    <w:rsid w:val="00F12B12"/>
    <w:rsid w:val="00F208A8"/>
    <w:rsid w:val="00F23364"/>
    <w:rsid w:val="00F3259B"/>
    <w:rsid w:val="00F64939"/>
    <w:rsid w:val="00F74F94"/>
    <w:rsid w:val="00F77EBF"/>
    <w:rsid w:val="00F8151D"/>
    <w:rsid w:val="00FA5624"/>
    <w:rsid w:val="00FB3BA9"/>
    <w:rsid w:val="00FC7702"/>
    <w:rsid w:val="00FC7897"/>
    <w:rsid w:val="00FD1173"/>
    <w:rsid w:val="00FD1666"/>
    <w:rsid w:val="00FD2911"/>
    <w:rsid w:val="00FE494A"/>
    <w:rsid w:val="00FE7419"/>
    <w:rsid w:val="00FF0D2F"/>
    <w:rsid w:val="00FF75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620E"/>
  <w15:docId w15:val="{6A4EBE0A-490B-4BB5-84DA-A55F9FDF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5FA5"/>
    <w:pPr>
      <w:spacing w:after="0" w:line="240" w:lineRule="auto"/>
      <w:jc w:val="both"/>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0032"/>
    <w:pPr>
      <w:ind w:left="720"/>
      <w:contextualSpacing/>
    </w:pPr>
  </w:style>
  <w:style w:type="paragraph" w:styleId="Titel">
    <w:name w:val="Title"/>
    <w:basedOn w:val="Standard"/>
    <w:next w:val="Standard"/>
    <w:link w:val="TitelZchn"/>
    <w:uiPriority w:val="10"/>
    <w:qFormat/>
    <w:rsid w:val="00EE5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E5FDA"/>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712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2686"/>
    <w:rPr>
      <w:rFonts w:ascii="Tahoma" w:hAnsi="Tahoma" w:cs="Tahoma"/>
      <w:sz w:val="16"/>
      <w:szCs w:val="16"/>
    </w:rPr>
  </w:style>
  <w:style w:type="character" w:styleId="Hyperlink">
    <w:name w:val="Hyperlink"/>
    <w:basedOn w:val="Absatz-Standardschriftart"/>
    <w:uiPriority w:val="99"/>
    <w:semiHidden/>
    <w:unhideWhenUsed/>
    <w:rsid w:val="007D4606"/>
    <w:rPr>
      <w:color w:val="0000FF"/>
      <w:u w:val="single"/>
    </w:rPr>
  </w:style>
  <w:style w:type="paragraph" w:styleId="StandardWeb">
    <w:name w:val="Normal (Web)"/>
    <w:basedOn w:val="Standard"/>
    <w:uiPriority w:val="99"/>
    <w:semiHidden/>
    <w:unhideWhenUsed/>
    <w:rsid w:val="00092B57"/>
    <w:rPr>
      <w:rFonts w:ascii="Times New Roman" w:hAnsi="Times New Roman" w:cs="Times New Roman"/>
      <w:sz w:val="24"/>
      <w:szCs w:val="24"/>
    </w:rPr>
  </w:style>
  <w:style w:type="paragraph" w:styleId="KeinLeerraum">
    <w:name w:val="No Spacing"/>
    <w:uiPriority w:val="1"/>
    <w:qFormat/>
    <w:rsid w:val="006E7838"/>
    <w:pPr>
      <w:spacing w:after="0" w:line="240" w:lineRule="auto"/>
    </w:pPr>
    <w:rPr>
      <w:rFonts w:ascii="Times New Roman" w:eastAsia="Calibri" w:hAnsi="Times New Roman" w:cs="Times New Roman"/>
      <w:sz w:val="24"/>
      <w:szCs w:val="24"/>
      <w:lang w:eastAsia="de-AT"/>
    </w:rPr>
  </w:style>
  <w:style w:type="character" w:styleId="Fett">
    <w:name w:val="Strong"/>
    <w:uiPriority w:val="22"/>
    <w:qFormat/>
    <w:rsid w:val="004E2F44"/>
    <w:rPr>
      <w:b/>
      <w:bCs/>
    </w:rPr>
  </w:style>
  <w:style w:type="paragraph" w:styleId="Kopfzeile">
    <w:name w:val="header"/>
    <w:basedOn w:val="Standard"/>
    <w:link w:val="KopfzeileZchn"/>
    <w:uiPriority w:val="99"/>
    <w:unhideWhenUsed/>
    <w:rsid w:val="001A577F"/>
    <w:pPr>
      <w:tabs>
        <w:tab w:val="center" w:pos="4536"/>
        <w:tab w:val="right" w:pos="9072"/>
      </w:tabs>
    </w:pPr>
  </w:style>
  <w:style w:type="character" w:customStyle="1" w:styleId="KopfzeileZchn">
    <w:name w:val="Kopfzeile Zchn"/>
    <w:basedOn w:val="Absatz-Standardschriftart"/>
    <w:link w:val="Kopfzeile"/>
    <w:uiPriority w:val="99"/>
    <w:rsid w:val="001A577F"/>
    <w:rPr>
      <w:rFonts w:ascii="Arial" w:hAnsi="Arial" w:cs="Arial"/>
    </w:rPr>
  </w:style>
  <w:style w:type="paragraph" w:styleId="Fuzeile">
    <w:name w:val="footer"/>
    <w:basedOn w:val="Standard"/>
    <w:link w:val="FuzeileZchn"/>
    <w:uiPriority w:val="99"/>
    <w:unhideWhenUsed/>
    <w:rsid w:val="001A577F"/>
    <w:pPr>
      <w:tabs>
        <w:tab w:val="center" w:pos="4536"/>
        <w:tab w:val="right" w:pos="9072"/>
      </w:tabs>
    </w:pPr>
  </w:style>
  <w:style w:type="character" w:customStyle="1" w:styleId="FuzeileZchn">
    <w:name w:val="Fußzeile Zchn"/>
    <w:basedOn w:val="Absatz-Standardschriftart"/>
    <w:link w:val="Fuzeile"/>
    <w:uiPriority w:val="99"/>
    <w:rsid w:val="001A577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77772">
      <w:bodyDiv w:val="1"/>
      <w:marLeft w:val="0"/>
      <w:marRight w:val="0"/>
      <w:marTop w:val="0"/>
      <w:marBottom w:val="0"/>
      <w:divBdr>
        <w:top w:val="none" w:sz="0" w:space="0" w:color="auto"/>
        <w:left w:val="none" w:sz="0" w:space="0" w:color="auto"/>
        <w:bottom w:val="none" w:sz="0" w:space="0" w:color="auto"/>
        <w:right w:val="none" w:sz="0" w:space="0" w:color="auto"/>
      </w:divBdr>
    </w:div>
    <w:div w:id="9689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Gurk_(K%C3%A4rnten)" TargetMode="External"/><Relationship Id="rId18" Type="http://schemas.openxmlformats.org/officeDocument/2006/relationships/hyperlink" Target="https://de.wikipedia.org/wiki/Gurk_(K%C3%A4rnten)" TargetMode="External"/><Relationship Id="rId26" Type="http://schemas.openxmlformats.org/officeDocument/2006/relationships/hyperlink" Target="https://de.wikipedia.org/wiki/K%C3%A4rntner_Slowenen" TargetMode="External"/><Relationship Id="rId3" Type="http://schemas.openxmlformats.org/officeDocument/2006/relationships/styles" Target="styles.xml"/><Relationship Id="rId21" Type="http://schemas.openxmlformats.org/officeDocument/2006/relationships/hyperlink" Target="https://de.wikipedia.org/wiki/Lerchenfeldgymnasium" TargetMode="External"/><Relationship Id="rId7" Type="http://schemas.openxmlformats.org/officeDocument/2006/relationships/endnotes" Target="endnotes.xml"/><Relationship Id="rId12" Type="http://schemas.openxmlformats.org/officeDocument/2006/relationships/hyperlink" Target="https://de.wikipedia.org/wiki/Althofen" TargetMode="External"/><Relationship Id="rId17" Type="http://schemas.openxmlformats.org/officeDocument/2006/relationships/hyperlink" Target="https://de.wikipedia.org/wiki/Althofen" TargetMode="External"/><Relationship Id="rId25" Type="http://schemas.openxmlformats.org/officeDocument/2006/relationships/hyperlink" Target="https://de.wikipedia.org/wiki/Hermagoras_Vere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Millstatt_am_See" TargetMode="External"/><Relationship Id="rId20" Type="http://schemas.openxmlformats.org/officeDocument/2006/relationships/hyperlink" Target="https://de.wikipedia.org/wiki/Slowenische_Sprache" TargetMode="External"/><Relationship Id="rId29" Type="http://schemas.openxmlformats.org/officeDocument/2006/relationships/hyperlink" Target="https://de.wikipedia.org/wiki/Franz_Novak_(Politi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Millstatt_am_See" TargetMode="External"/><Relationship Id="rId24" Type="http://schemas.openxmlformats.org/officeDocument/2006/relationships/hyperlink" Target="https://de.wikipedia.org/wiki/Anton_Jane%C5%BEi%C4%8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Bleiburg" TargetMode="External"/><Relationship Id="rId23" Type="http://schemas.openxmlformats.org/officeDocument/2006/relationships/hyperlink" Target="https://de.wikipedia.org/wiki/Anton_Martin_Slom%C5%A1ek" TargetMode="External"/><Relationship Id="rId28" Type="http://schemas.openxmlformats.org/officeDocument/2006/relationships/hyperlink" Target="https://de.wikipedia.org/wiki/Hermann_Mertlitsch" TargetMode="External"/><Relationship Id="rId10" Type="http://schemas.openxmlformats.org/officeDocument/2006/relationships/hyperlink" Target="https://de.wikipedia.org/wiki/Bleiburg" TargetMode="External"/><Relationship Id="rId19" Type="http://schemas.openxmlformats.org/officeDocument/2006/relationships/hyperlink" Target="https://de.wikipedia.org/wiki/Kapla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wikipedia.org/wiki/Pfarrei" TargetMode="External"/><Relationship Id="rId22" Type="http://schemas.openxmlformats.org/officeDocument/2006/relationships/hyperlink" Target="https://de.wikipedia.org/w/index.php?title=Slowenischer_Verein&amp;action=edit&amp;redlink=1" TargetMode="External"/><Relationship Id="rId27" Type="http://schemas.openxmlformats.org/officeDocument/2006/relationships/hyperlink" Target="https://de.wikipedia.org/wiki/K%C3%A4rntner_Landtag" TargetMode="External"/><Relationship Id="rId30" Type="http://schemas.openxmlformats.org/officeDocument/2006/relationships/hyperlink" Target="https://de.wikipedia.org/wiki/Josef_Ullmann_(Politiker)" TargetMode="External"/><Relationship Id="rId8"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9501-AD8E-4623-BF8E-CCAD1E4F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9865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Bundesdenkmalamt</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Zivkovic</dc:creator>
  <cp:lastModifiedBy>Martin Kuchling</cp:lastModifiedBy>
  <cp:revision>6</cp:revision>
  <cp:lastPrinted>2024-11-11T15:31:00Z</cp:lastPrinted>
  <dcterms:created xsi:type="dcterms:W3CDTF">2024-11-11T12:25:00Z</dcterms:created>
  <dcterms:modified xsi:type="dcterms:W3CDTF">2024-11-11T15:35:00Z</dcterms:modified>
</cp:coreProperties>
</file>